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B4A" w:rsidRPr="00C520B7" w:rsidRDefault="00837B4A" w:rsidP="00837B4A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  <w:lang w:eastAsia="zh-CN"/>
        </w:rPr>
      </w:pPr>
      <w:r w:rsidRPr="001509CE">
        <w:rPr>
          <w:rFonts w:ascii="Arial" w:eastAsia="MS Mincho" w:hAnsi="Arial" w:cs="Arial"/>
          <w:b/>
          <w:bCs/>
          <w:sz w:val="22"/>
        </w:rPr>
        <w:t xml:space="preserve">3GPP TSG RAN WG1 </w:t>
      </w:r>
      <w:r w:rsidRPr="001509CE">
        <w:rPr>
          <w:rFonts w:ascii="Arial" w:eastAsia="宋体" w:hAnsi="Arial" w:cs="Arial"/>
          <w:b/>
          <w:bCs/>
          <w:sz w:val="22"/>
          <w:lang w:eastAsia="zh-CN"/>
        </w:rPr>
        <w:t>Meeting</w:t>
      </w:r>
      <w:r w:rsidR="00E928F3">
        <w:rPr>
          <w:rFonts w:ascii="Arial" w:eastAsia="宋体" w:hAnsi="Arial" w:cs="Arial"/>
          <w:b/>
          <w:bCs/>
          <w:sz w:val="22"/>
          <w:lang w:eastAsia="zh-CN"/>
        </w:rPr>
        <w:t xml:space="preserve"> #89</w:t>
      </w:r>
      <w:r w:rsidRPr="001509CE">
        <w:rPr>
          <w:rFonts w:ascii="Arial" w:eastAsia="MS Mincho" w:hAnsi="Arial" w:cs="Arial"/>
          <w:b/>
          <w:bCs/>
          <w:sz w:val="22"/>
        </w:rPr>
        <w:tab/>
      </w:r>
      <w:r w:rsidRPr="001509CE">
        <w:rPr>
          <w:rFonts w:ascii="Arial" w:eastAsia="MS Mincho" w:hAnsi="Arial" w:cs="Arial"/>
          <w:b/>
          <w:bCs/>
          <w:sz w:val="22"/>
        </w:rPr>
        <w:tab/>
      </w:r>
      <w:r w:rsidR="00C520B7" w:rsidRPr="00C520B7">
        <w:rPr>
          <w:rFonts w:ascii="Arial" w:eastAsia="MS Mincho" w:hAnsi="Arial" w:cs="Arial"/>
          <w:b/>
          <w:bCs/>
          <w:sz w:val="22"/>
        </w:rPr>
        <w:t>R1-1707230</w:t>
      </w:r>
    </w:p>
    <w:p w:rsidR="00837B4A" w:rsidRPr="001509CE" w:rsidRDefault="000448CD" w:rsidP="00837B4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</w:rPr>
      </w:pPr>
      <w:r w:rsidRPr="000448CD">
        <w:rPr>
          <w:rFonts w:ascii="Arial" w:eastAsia="宋体" w:hAnsi="Arial"/>
          <w:b/>
          <w:sz w:val="22"/>
          <w:lang w:eastAsia="zh-CN"/>
        </w:rPr>
        <w:t>Hangzhou, P.R. China 15th – 19th May 2017</w:t>
      </w:r>
    </w:p>
    <w:p w:rsidR="00367877" w:rsidRPr="004F08FE" w:rsidRDefault="00367877" w:rsidP="00367877">
      <w:pPr>
        <w:pStyle w:val="a4"/>
        <w:rPr>
          <w:rFonts w:cs="Arial"/>
        </w:rPr>
      </w:pPr>
    </w:p>
    <w:p w:rsidR="00367877" w:rsidRPr="005123E8" w:rsidRDefault="00367877" w:rsidP="00D01CAE">
      <w:pPr>
        <w:pStyle w:val="a4"/>
        <w:tabs>
          <w:tab w:val="left" w:pos="1595"/>
        </w:tabs>
        <w:ind w:left="1800" w:hanging="1800"/>
        <w:rPr>
          <w:rFonts w:eastAsia="宋体" w:cs="Arial"/>
          <w:lang w:eastAsia="zh-CN"/>
        </w:rPr>
      </w:pPr>
      <w:r w:rsidRPr="00837B4A">
        <w:rPr>
          <w:rFonts w:cs="Arial"/>
        </w:rPr>
        <w:t>Source:</w:t>
      </w:r>
      <w:r w:rsidRPr="00837B4A">
        <w:rPr>
          <w:rFonts w:cs="Arial"/>
        </w:rPr>
        <w:tab/>
      </w:r>
      <w:r w:rsidR="004726EA" w:rsidRPr="005123E8">
        <w:rPr>
          <w:rFonts w:eastAsia="宋体" w:cs="Arial" w:hint="eastAsia"/>
          <w:lang w:eastAsia="zh-CN"/>
        </w:rPr>
        <w:t>vivo</w:t>
      </w:r>
    </w:p>
    <w:p w:rsidR="000D7F0F" w:rsidRPr="005123E8" w:rsidRDefault="00D01CAE" w:rsidP="0002717D">
      <w:pPr>
        <w:pStyle w:val="a4"/>
        <w:tabs>
          <w:tab w:val="left" w:pos="1595"/>
        </w:tabs>
        <w:ind w:left="1558" w:hangingChars="776" w:hanging="1558"/>
        <w:rPr>
          <w:rFonts w:eastAsia="宋体" w:cs="Arial"/>
          <w:lang w:eastAsia="zh-CN"/>
        </w:rPr>
      </w:pPr>
      <w:r w:rsidRPr="005123E8">
        <w:rPr>
          <w:rFonts w:cs="Arial"/>
        </w:rPr>
        <w:t>Title:</w:t>
      </w:r>
      <w:r w:rsidRPr="005123E8">
        <w:rPr>
          <w:rFonts w:eastAsia="宋体" w:cs="Arial" w:hint="eastAsia"/>
          <w:lang w:eastAsia="zh-CN"/>
        </w:rPr>
        <w:tab/>
      </w:r>
      <w:r w:rsidR="0002717D" w:rsidRPr="005123E8">
        <w:rPr>
          <w:rFonts w:eastAsia="宋体" w:cs="Arial" w:hint="eastAsia"/>
          <w:lang w:eastAsia="zh-CN"/>
        </w:rPr>
        <w:t xml:space="preserve"> </w:t>
      </w:r>
      <w:r w:rsidR="006444A5" w:rsidRPr="005123E8">
        <w:rPr>
          <w:rFonts w:eastAsia="宋体" w:cs="Arial"/>
          <w:lang w:eastAsia="zh-CN"/>
        </w:rPr>
        <w:t xml:space="preserve">DMRS </w:t>
      </w:r>
      <w:r w:rsidR="00B778E7" w:rsidRPr="005123E8">
        <w:rPr>
          <w:rFonts w:eastAsia="宋体" w:cs="Arial"/>
          <w:lang w:eastAsia="zh-CN"/>
        </w:rPr>
        <w:t>design</w:t>
      </w:r>
      <w:r w:rsidR="006444A5" w:rsidRPr="005123E8">
        <w:rPr>
          <w:rFonts w:eastAsia="宋体" w:cs="Arial"/>
          <w:lang w:eastAsia="zh-CN"/>
        </w:rPr>
        <w:t xml:space="preserve"> for NR-PDCCH</w:t>
      </w:r>
      <w:r w:rsidR="00D810AF" w:rsidRPr="005123E8">
        <w:rPr>
          <w:rFonts w:eastAsia="宋体" w:cs="Arial" w:hint="eastAsia"/>
          <w:lang w:eastAsia="zh-CN"/>
        </w:rPr>
        <w:t xml:space="preserve"> </w:t>
      </w:r>
    </w:p>
    <w:p w:rsidR="00367877" w:rsidRPr="005123E8" w:rsidRDefault="00367877" w:rsidP="00D01CAE">
      <w:pPr>
        <w:pStyle w:val="a4"/>
        <w:tabs>
          <w:tab w:val="left" w:pos="1595"/>
        </w:tabs>
        <w:rPr>
          <w:rFonts w:eastAsia="宋体" w:cs="Arial"/>
          <w:lang w:eastAsia="zh-CN"/>
        </w:rPr>
      </w:pPr>
      <w:r w:rsidRPr="005123E8">
        <w:rPr>
          <w:rFonts w:cs="Arial"/>
        </w:rPr>
        <w:t>Agenda Item:</w:t>
      </w:r>
      <w:r w:rsidRPr="005123E8">
        <w:rPr>
          <w:rFonts w:cs="Arial"/>
        </w:rPr>
        <w:tab/>
      </w:r>
      <w:r w:rsidR="00C520B7" w:rsidRPr="005123E8">
        <w:rPr>
          <w:rFonts w:eastAsia="宋体" w:cs="Arial"/>
          <w:lang w:eastAsia="zh-CN"/>
        </w:rPr>
        <w:t>7.1.3.1.1</w:t>
      </w:r>
    </w:p>
    <w:p w:rsidR="00367877" w:rsidRPr="005123E8" w:rsidRDefault="00367877" w:rsidP="00D01CAE">
      <w:pPr>
        <w:pStyle w:val="a4"/>
        <w:tabs>
          <w:tab w:val="left" w:pos="1595"/>
        </w:tabs>
        <w:rPr>
          <w:rFonts w:eastAsia="宋体" w:cs="Arial"/>
          <w:sz w:val="24"/>
          <w:lang w:eastAsia="zh-CN"/>
        </w:rPr>
      </w:pPr>
      <w:r w:rsidRPr="005123E8">
        <w:rPr>
          <w:rFonts w:cs="Arial"/>
        </w:rPr>
        <w:t>Document for:</w:t>
      </w:r>
      <w:r w:rsidRPr="005123E8">
        <w:rPr>
          <w:rFonts w:cs="Arial"/>
        </w:rPr>
        <w:tab/>
        <w:t>Discussion</w:t>
      </w:r>
      <w:r w:rsidRPr="005123E8">
        <w:rPr>
          <w:rFonts w:eastAsia="宋体" w:cs="Arial"/>
          <w:lang w:eastAsia="zh-CN"/>
        </w:rPr>
        <w:t xml:space="preserve"> and Decision</w:t>
      </w:r>
    </w:p>
    <w:p w:rsidR="00E807E7" w:rsidRDefault="00E807E7" w:rsidP="004F08FE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en-GB" w:eastAsia="zh-CN"/>
        </w:rPr>
      </w:pPr>
      <w:bookmarkStart w:id="0" w:name="OLE_LINK13"/>
      <w:bookmarkStart w:id="1" w:name="OLE_LINK14"/>
      <w:r w:rsidRPr="006C7617">
        <w:rPr>
          <w:rFonts w:ascii="Arial" w:hAnsi="Arial"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  <w:r w:rsidR="00373DF3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en-GB" w:eastAsia="zh-CN"/>
        </w:rPr>
        <w:t xml:space="preserve"> &amp; Background</w:t>
      </w:r>
    </w:p>
    <w:p w:rsidR="00B778E7" w:rsidRDefault="00B778E7" w:rsidP="007A2186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 xml:space="preserve">Regarding the </w:t>
      </w:r>
      <w:r w:rsidR="004B619E">
        <w:rPr>
          <w:rFonts w:eastAsia="宋体"/>
          <w:lang w:val="en-GB" w:eastAsia="zh-CN"/>
        </w:rPr>
        <w:t>RS design aspects</w:t>
      </w:r>
      <w:r w:rsidR="00E91C81">
        <w:rPr>
          <w:rFonts w:eastAsia="宋体"/>
          <w:lang w:val="en-GB" w:eastAsia="zh-CN"/>
        </w:rPr>
        <w:t xml:space="preserve"> for NR-</w:t>
      </w:r>
      <w:r w:rsidR="00E91C81" w:rsidRPr="00E91C81">
        <w:rPr>
          <w:rFonts w:eastAsia="宋体"/>
          <w:lang w:val="en-GB" w:eastAsia="zh-CN"/>
        </w:rPr>
        <w:t>PDCCH</w:t>
      </w:r>
      <w:r>
        <w:rPr>
          <w:rFonts w:eastAsia="宋体" w:hint="eastAsia"/>
          <w:lang w:val="en-GB" w:eastAsia="zh-CN"/>
        </w:rPr>
        <w:t xml:space="preserve">, some agreements </w:t>
      </w:r>
      <w:r w:rsidR="00F825D4">
        <w:rPr>
          <w:rFonts w:eastAsia="宋体"/>
          <w:lang w:val="en-GB" w:eastAsia="zh-CN"/>
        </w:rPr>
        <w:t>were made after</w:t>
      </w:r>
      <w:r w:rsidR="00E91C81">
        <w:rPr>
          <w:rFonts w:eastAsia="宋体"/>
          <w:lang w:val="en-GB" w:eastAsia="zh-CN"/>
        </w:rPr>
        <w:t xml:space="preserve"> RAN1 </w:t>
      </w:r>
      <w:r w:rsidR="0086133B">
        <w:rPr>
          <w:rFonts w:eastAsia="宋体"/>
          <w:lang w:val="en-GB" w:eastAsia="zh-CN"/>
        </w:rPr>
        <w:t>#88bis meeting</w:t>
      </w:r>
      <w:r w:rsidR="00AE4468">
        <w:rPr>
          <w:rFonts w:eastAsia="宋体"/>
          <w:lang w:val="en-GB" w:eastAsia="zh-CN"/>
        </w:rPr>
        <w:t xml:space="preserve"> [1]</w:t>
      </w:r>
      <w:r w:rsidR="00F825D4">
        <w:rPr>
          <w:rFonts w:eastAsia="宋体"/>
          <w:lang w:val="en-GB" w:eastAsia="zh-CN"/>
        </w:rPr>
        <w:t xml:space="preserve"> as follows,</w:t>
      </w:r>
    </w:p>
    <w:p w:rsidR="007F58BA" w:rsidRDefault="007F58BA" w:rsidP="000F364B">
      <w:pPr>
        <w:rPr>
          <w:rFonts w:eastAsia="MS Mincho"/>
          <w:b/>
          <w:sz w:val="20"/>
          <w:szCs w:val="20"/>
          <w:highlight w:val="green"/>
          <w:u w:val="single"/>
          <w:lang w:eastAsia="ja-JP"/>
        </w:rPr>
      </w:pPr>
      <w:r w:rsidRPr="000F364B">
        <w:rPr>
          <w:rFonts w:eastAsia="MS Mincho" w:hint="eastAsia"/>
          <w:b/>
          <w:sz w:val="20"/>
          <w:szCs w:val="20"/>
          <w:highlight w:val="green"/>
          <w:u w:val="single"/>
          <w:lang w:eastAsia="ja-JP"/>
        </w:rPr>
        <w:t>Agreements</w:t>
      </w:r>
      <w:r>
        <w:rPr>
          <w:rFonts w:eastAsia="MS Mincho"/>
          <w:b/>
          <w:sz w:val="20"/>
          <w:szCs w:val="20"/>
          <w:highlight w:val="green"/>
          <w:u w:val="single"/>
          <w:lang w:eastAsia="ja-JP"/>
        </w:rPr>
        <w:t>:</w:t>
      </w:r>
    </w:p>
    <w:p w:rsidR="007F58BA" w:rsidRPr="007A2186" w:rsidRDefault="007F58BA" w:rsidP="007A2186">
      <w:pPr>
        <w:contextualSpacing/>
        <w:jc w:val="both"/>
        <w:rPr>
          <w:rFonts w:eastAsia="宋体"/>
          <w:sz w:val="20"/>
          <w:szCs w:val="20"/>
        </w:rPr>
      </w:pPr>
      <w:r w:rsidRPr="007A2186">
        <w:rPr>
          <w:rFonts w:eastAsia="宋体"/>
          <w:sz w:val="20"/>
          <w:szCs w:val="20"/>
        </w:rPr>
        <w:t>NR-PDCCH can be mapped contiguously or non-contiguously in frequenc</w:t>
      </w:r>
      <w:r w:rsidR="005E0E85" w:rsidRPr="007A2186">
        <w:rPr>
          <w:rFonts w:eastAsia="宋体"/>
          <w:sz w:val="20"/>
          <w:szCs w:val="20"/>
        </w:rPr>
        <w:t xml:space="preserve">y with localized or distributed </w:t>
      </w:r>
      <w:r w:rsidRPr="007A2186">
        <w:rPr>
          <w:rFonts w:eastAsia="宋体"/>
          <w:sz w:val="20"/>
          <w:szCs w:val="20"/>
        </w:rPr>
        <w:t>mapping of REGs to a CCE (in the physical domain)</w:t>
      </w:r>
    </w:p>
    <w:p w:rsidR="007F58BA" w:rsidRPr="007F58BA" w:rsidRDefault="007F58BA" w:rsidP="00B86A3B">
      <w:pPr>
        <w:pStyle w:val="af3"/>
        <w:numPr>
          <w:ilvl w:val="0"/>
          <w:numId w:val="16"/>
        </w:numPr>
        <w:ind w:firstLineChars="0"/>
        <w:contextualSpacing/>
        <w:rPr>
          <w:rFonts w:ascii="Times New Roman" w:hAnsi="Times New Roman" w:cs="Times New Roman"/>
          <w:sz w:val="20"/>
          <w:szCs w:val="20"/>
          <w:lang w:eastAsia="en-US"/>
        </w:rPr>
      </w:pPr>
      <w:r w:rsidRPr="007F58BA">
        <w:rPr>
          <w:rFonts w:ascii="Times New Roman" w:hAnsi="Times New Roman" w:cs="Times New Roman"/>
          <w:sz w:val="20"/>
          <w:szCs w:val="20"/>
          <w:lang w:eastAsia="en-US"/>
        </w:rPr>
        <w:t xml:space="preserve">Note: The number of contiguous REGs in the CCE needs further discussion. </w:t>
      </w:r>
    </w:p>
    <w:p w:rsidR="007F58BA" w:rsidRPr="007F58BA" w:rsidRDefault="007F58BA" w:rsidP="00B86A3B">
      <w:pPr>
        <w:pStyle w:val="af3"/>
        <w:numPr>
          <w:ilvl w:val="0"/>
          <w:numId w:val="16"/>
        </w:numPr>
        <w:ind w:firstLineChars="0"/>
        <w:contextualSpacing/>
        <w:rPr>
          <w:rFonts w:ascii="Times New Roman" w:hAnsi="Times New Roman" w:cs="Times New Roman"/>
          <w:sz w:val="20"/>
          <w:szCs w:val="20"/>
          <w:lang w:eastAsia="en-US"/>
        </w:rPr>
      </w:pPr>
      <w:r w:rsidRPr="007A2186">
        <w:rPr>
          <w:rFonts w:ascii="Times New Roman" w:hAnsi="Times New Roman" w:cs="Times New Roman"/>
          <w:sz w:val="20"/>
          <w:szCs w:val="20"/>
          <w:lang w:eastAsia="en-US"/>
        </w:rPr>
        <w:t>Note: Localized/</w:t>
      </w:r>
      <w:r w:rsidRPr="007F58BA">
        <w:rPr>
          <w:rFonts w:ascii="Times New Roman" w:hAnsi="Times New Roman" w:cs="Times New Roman"/>
          <w:sz w:val="20"/>
          <w:szCs w:val="20"/>
          <w:lang w:eastAsia="en-US"/>
        </w:rPr>
        <w:t>distributed mapping</w:t>
      </w:r>
      <w:r w:rsidRPr="007A2186">
        <w:rPr>
          <w:rFonts w:ascii="Times New Roman" w:hAnsi="Times New Roman" w:cs="Times New Roman"/>
          <w:sz w:val="20"/>
          <w:szCs w:val="20"/>
          <w:lang w:eastAsia="en-US"/>
        </w:rPr>
        <w:t xml:space="preserve"> can be achieved without/with interleaving</w:t>
      </w:r>
    </w:p>
    <w:p w:rsidR="007F58BA" w:rsidRPr="007F58BA" w:rsidRDefault="007F58BA" w:rsidP="007F58BA">
      <w:pPr>
        <w:contextualSpacing/>
        <w:rPr>
          <w:rFonts w:eastAsia="宋体"/>
          <w:sz w:val="20"/>
          <w:szCs w:val="20"/>
          <w:lang w:eastAsia="zh-CN"/>
        </w:rPr>
      </w:pPr>
      <w:r w:rsidRPr="000F364B">
        <w:rPr>
          <w:rFonts w:eastAsia="MS Mincho" w:hint="eastAsia"/>
          <w:b/>
          <w:sz w:val="20"/>
          <w:szCs w:val="20"/>
          <w:highlight w:val="green"/>
          <w:u w:val="single"/>
          <w:lang w:eastAsia="ja-JP"/>
        </w:rPr>
        <w:t>Agreements</w:t>
      </w:r>
      <w:r w:rsidRPr="001D34AD">
        <w:rPr>
          <w:rFonts w:eastAsia="MS Mincho"/>
          <w:b/>
          <w:sz w:val="20"/>
          <w:szCs w:val="20"/>
          <w:highlight w:val="green"/>
          <w:u w:val="single"/>
          <w:lang w:eastAsia="ja-JP"/>
        </w:rPr>
        <w:t>:</w:t>
      </w:r>
    </w:p>
    <w:p w:rsidR="000F364B" w:rsidRPr="000F364B" w:rsidRDefault="000F364B" w:rsidP="00B86A3B">
      <w:pPr>
        <w:numPr>
          <w:ilvl w:val="0"/>
          <w:numId w:val="11"/>
        </w:numPr>
        <w:ind w:hanging="357"/>
        <w:jc w:val="both"/>
        <w:rPr>
          <w:rFonts w:eastAsia="宋体"/>
          <w:sz w:val="20"/>
          <w:szCs w:val="20"/>
        </w:rPr>
      </w:pPr>
      <w:r w:rsidRPr="000F364B">
        <w:rPr>
          <w:rFonts w:eastAsia="宋体"/>
          <w:sz w:val="20"/>
          <w:szCs w:val="20"/>
        </w:rPr>
        <w:t>A CCE may be mapped to REGs with interleaved or non-interleaved REG indices within a CORESET</w:t>
      </w:r>
    </w:p>
    <w:p w:rsidR="000F364B" w:rsidRPr="000F364B" w:rsidRDefault="000F364B" w:rsidP="00B86A3B">
      <w:pPr>
        <w:numPr>
          <w:ilvl w:val="0"/>
          <w:numId w:val="11"/>
        </w:numPr>
        <w:ind w:hanging="357"/>
        <w:jc w:val="both"/>
        <w:rPr>
          <w:rFonts w:eastAsia="宋体"/>
          <w:sz w:val="20"/>
          <w:szCs w:val="20"/>
        </w:rPr>
      </w:pPr>
      <w:r w:rsidRPr="000F364B">
        <w:rPr>
          <w:rFonts w:eastAsia="宋体"/>
          <w:sz w:val="20"/>
          <w:szCs w:val="20"/>
        </w:rPr>
        <w:t xml:space="preserve">Definition of a REG bundle: The UE may assume that the same </w:t>
      </w:r>
      <w:proofErr w:type="spellStart"/>
      <w:r w:rsidRPr="000F364B">
        <w:rPr>
          <w:rFonts w:eastAsia="宋体"/>
          <w:sz w:val="20"/>
          <w:szCs w:val="20"/>
        </w:rPr>
        <w:t>precoder</w:t>
      </w:r>
      <w:proofErr w:type="spellEnd"/>
      <w:r w:rsidRPr="000F364B">
        <w:rPr>
          <w:rFonts w:eastAsia="宋体"/>
          <w:sz w:val="20"/>
          <w:szCs w:val="20"/>
        </w:rPr>
        <w:t xml:space="preserve"> is used for the REGs in a REG bundle and that the REGs in a REG bundle are contiguous in frequency and/or time </w:t>
      </w:r>
    </w:p>
    <w:p w:rsidR="000F364B" w:rsidRPr="000F364B" w:rsidRDefault="000F364B" w:rsidP="00B86A3B">
      <w:pPr>
        <w:numPr>
          <w:ilvl w:val="0"/>
          <w:numId w:val="11"/>
        </w:numPr>
        <w:ind w:hanging="357"/>
        <w:jc w:val="both"/>
        <w:rPr>
          <w:rFonts w:eastAsia="宋体"/>
          <w:sz w:val="20"/>
          <w:szCs w:val="20"/>
        </w:rPr>
      </w:pPr>
      <w:r w:rsidRPr="000F364B">
        <w:rPr>
          <w:rFonts w:eastAsia="宋体"/>
          <w:sz w:val="20"/>
          <w:szCs w:val="20"/>
        </w:rPr>
        <w:t>REG bundling per CCE is supported for NR-PDCCH</w:t>
      </w:r>
    </w:p>
    <w:p w:rsidR="000F364B" w:rsidRPr="000F364B" w:rsidRDefault="000F364B" w:rsidP="00B86A3B">
      <w:pPr>
        <w:numPr>
          <w:ilvl w:val="1"/>
          <w:numId w:val="12"/>
        </w:numPr>
        <w:ind w:hanging="357"/>
        <w:jc w:val="both"/>
        <w:rPr>
          <w:rFonts w:eastAsia="宋体"/>
          <w:sz w:val="20"/>
          <w:szCs w:val="20"/>
        </w:rPr>
      </w:pPr>
      <w:r w:rsidRPr="000F364B">
        <w:rPr>
          <w:rFonts w:eastAsia="宋体"/>
          <w:sz w:val="20"/>
          <w:szCs w:val="20"/>
        </w:rPr>
        <w:t>FFS: Whether this applies to common search space</w:t>
      </w:r>
    </w:p>
    <w:p w:rsidR="000F364B" w:rsidRPr="000F364B" w:rsidRDefault="000F364B" w:rsidP="00B86A3B">
      <w:pPr>
        <w:numPr>
          <w:ilvl w:val="1"/>
          <w:numId w:val="12"/>
        </w:numPr>
        <w:ind w:hanging="357"/>
        <w:jc w:val="both"/>
        <w:rPr>
          <w:rFonts w:eastAsia="宋体"/>
          <w:sz w:val="20"/>
          <w:szCs w:val="20"/>
        </w:rPr>
      </w:pPr>
      <w:r w:rsidRPr="000F364B">
        <w:rPr>
          <w:rFonts w:eastAsia="宋体"/>
          <w:sz w:val="20"/>
          <w:szCs w:val="20"/>
        </w:rPr>
        <w:t>FFS: Whether all REGs have DMRS or not</w:t>
      </w:r>
    </w:p>
    <w:p w:rsidR="000F364B" w:rsidRPr="000F364B" w:rsidRDefault="000F364B" w:rsidP="00B86A3B">
      <w:pPr>
        <w:numPr>
          <w:ilvl w:val="1"/>
          <w:numId w:val="12"/>
        </w:numPr>
        <w:ind w:hanging="357"/>
        <w:jc w:val="both"/>
        <w:rPr>
          <w:rFonts w:eastAsia="宋体"/>
          <w:sz w:val="20"/>
          <w:szCs w:val="20"/>
        </w:rPr>
      </w:pPr>
      <w:r w:rsidRPr="000F364B">
        <w:rPr>
          <w:rFonts w:eastAsia="宋体"/>
          <w:sz w:val="20"/>
          <w:szCs w:val="20"/>
        </w:rPr>
        <w:t xml:space="preserve">FFS: Whether wideband </w:t>
      </w:r>
      <w:proofErr w:type="spellStart"/>
      <w:r w:rsidRPr="000F364B">
        <w:rPr>
          <w:rFonts w:eastAsia="宋体"/>
          <w:sz w:val="20"/>
          <w:szCs w:val="20"/>
        </w:rPr>
        <w:t>precoding</w:t>
      </w:r>
      <w:proofErr w:type="spellEnd"/>
      <w:r w:rsidRPr="000F364B">
        <w:rPr>
          <w:rFonts w:eastAsia="宋体"/>
          <w:sz w:val="20"/>
          <w:szCs w:val="20"/>
        </w:rPr>
        <w:t xml:space="preserve"> is supported and the definition of a REG bundle if it is supported</w:t>
      </w:r>
    </w:p>
    <w:p w:rsidR="000F364B" w:rsidRPr="000F364B" w:rsidRDefault="000F364B" w:rsidP="00B86A3B">
      <w:pPr>
        <w:numPr>
          <w:ilvl w:val="1"/>
          <w:numId w:val="12"/>
        </w:numPr>
        <w:ind w:hanging="357"/>
        <w:jc w:val="both"/>
        <w:rPr>
          <w:rFonts w:eastAsia="宋体"/>
          <w:sz w:val="20"/>
          <w:szCs w:val="20"/>
        </w:rPr>
      </w:pPr>
      <w:r w:rsidRPr="000F364B">
        <w:rPr>
          <w:rFonts w:eastAsia="宋体"/>
          <w:sz w:val="20"/>
          <w:szCs w:val="20"/>
        </w:rPr>
        <w:t xml:space="preserve">FFS: whether REG bundle size is different for mapping of NR-PDCCH with or without interleaved mapping of CCE to REGs </w:t>
      </w:r>
    </w:p>
    <w:p w:rsidR="000F364B" w:rsidRPr="00140E6F" w:rsidRDefault="000F364B" w:rsidP="00B86A3B">
      <w:pPr>
        <w:numPr>
          <w:ilvl w:val="1"/>
          <w:numId w:val="12"/>
        </w:numPr>
        <w:ind w:hanging="357"/>
        <w:jc w:val="both"/>
        <w:rPr>
          <w:rFonts w:eastAsia="宋体"/>
          <w:sz w:val="20"/>
          <w:szCs w:val="20"/>
        </w:rPr>
      </w:pPr>
      <w:r w:rsidRPr="00140E6F">
        <w:rPr>
          <w:rFonts w:eastAsia="宋体"/>
          <w:sz w:val="20"/>
          <w:szCs w:val="20"/>
        </w:rPr>
        <w:t>FFS on REG bundle size</w:t>
      </w:r>
    </w:p>
    <w:p w:rsidR="00E34AD4" w:rsidRPr="00140E6F" w:rsidRDefault="000F364B" w:rsidP="00B86A3B">
      <w:pPr>
        <w:numPr>
          <w:ilvl w:val="1"/>
          <w:numId w:val="12"/>
        </w:numPr>
        <w:ind w:hanging="357"/>
        <w:jc w:val="both"/>
        <w:rPr>
          <w:rFonts w:eastAsia="宋体"/>
          <w:sz w:val="20"/>
          <w:szCs w:val="20"/>
        </w:rPr>
      </w:pPr>
      <w:r w:rsidRPr="00140E6F">
        <w:rPr>
          <w:rFonts w:eastAsia="宋体"/>
          <w:sz w:val="20"/>
          <w:szCs w:val="20"/>
        </w:rPr>
        <w:t>FFS whether REG bundle size is configurable</w:t>
      </w:r>
    </w:p>
    <w:p w:rsidR="007F58BA" w:rsidRPr="007F58BA" w:rsidRDefault="007F58BA" w:rsidP="007A2186">
      <w:pPr>
        <w:rPr>
          <w:rFonts w:eastAsia="MS Mincho"/>
          <w:b/>
          <w:sz w:val="20"/>
          <w:lang w:eastAsia="ja-JP"/>
        </w:rPr>
      </w:pPr>
      <w:r w:rsidRPr="007F58BA">
        <w:rPr>
          <w:rFonts w:eastAsia="MS Mincho" w:hint="eastAsia"/>
          <w:b/>
          <w:sz w:val="20"/>
          <w:highlight w:val="darkYellow"/>
          <w:lang w:eastAsia="ja-JP"/>
        </w:rPr>
        <w:t>Working assumption</w:t>
      </w:r>
      <w:r w:rsidRPr="007F58BA">
        <w:rPr>
          <w:rFonts w:eastAsia="MS Mincho"/>
          <w:b/>
          <w:sz w:val="20"/>
          <w:highlight w:val="darkYellow"/>
          <w:lang w:eastAsia="ja-JP"/>
        </w:rPr>
        <w:t>:</w:t>
      </w:r>
    </w:p>
    <w:p w:rsidR="007F58BA" w:rsidRPr="007F58BA" w:rsidRDefault="007F58BA" w:rsidP="00B86A3B">
      <w:pPr>
        <w:numPr>
          <w:ilvl w:val="1"/>
          <w:numId w:val="14"/>
        </w:numPr>
        <w:tabs>
          <w:tab w:val="clear" w:pos="1080"/>
          <w:tab w:val="num" w:pos="840"/>
        </w:tabs>
        <w:ind w:leftChars="200" w:left="840"/>
        <w:jc w:val="both"/>
        <w:rPr>
          <w:rFonts w:eastAsia="宋体"/>
          <w:sz w:val="20"/>
          <w:szCs w:val="20"/>
        </w:rPr>
      </w:pPr>
      <w:r w:rsidRPr="007F58BA">
        <w:rPr>
          <w:rFonts w:eastAsia="宋体"/>
          <w:sz w:val="20"/>
          <w:szCs w:val="20"/>
        </w:rPr>
        <w:t>A NR-CCE is defined as 6 REGs</w:t>
      </w:r>
    </w:p>
    <w:p w:rsidR="007F58BA" w:rsidRPr="007F58BA" w:rsidRDefault="007F58BA" w:rsidP="00B86A3B">
      <w:pPr>
        <w:numPr>
          <w:ilvl w:val="2"/>
          <w:numId w:val="15"/>
        </w:numPr>
        <w:tabs>
          <w:tab w:val="clear" w:pos="1800"/>
          <w:tab w:val="num" w:pos="1560"/>
        </w:tabs>
        <w:ind w:left="1440" w:hanging="357"/>
        <w:jc w:val="both"/>
        <w:rPr>
          <w:rFonts w:eastAsia="MS Mincho"/>
          <w:iCs/>
          <w:sz w:val="20"/>
          <w:szCs w:val="20"/>
          <w:lang w:eastAsia="ja-JP"/>
        </w:rPr>
      </w:pPr>
      <w:r w:rsidRPr="007F58BA">
        <w:rPr>
          <w:rFonts w:eastAsia="MS Mincho"/>
          <w:iCs/>
          <w:sz w:val="20"/>
          <w:szCs w:val="20"/>
          <w:lang w:eastAsia="ja-JP"/>
        </w:rPr>
        <w:t>Candidate bundle sizes for distributed REG-to-CCE mapping: 2 or 3 REGs if NR-CCE is defined as 6 REGs</w:t>
      </w:r>
    </w:p>
    <w:p w:rsidR="007F58BA" w:rsidRPr="007F58BA" w:rsidRDefault="007F58BA" w:rsidP="00B86A3B">
      <w:pPr>
        <w:numPr>
          <w:ilvl w:val="1"/>
          <w:numId w:val="13"/>
        </w:numPr>
        <w:tabs>
          <w:tab w:val="clear" w:pos="1080"/>
          <w:tab w:val="num" w:pos="840"/>
        </w:tabs>
        <w:ind w:leftChars="200" w:left="840"/>
        <w:jc w:val="both"/>
        <w:rPr>
          <w:rFonts w:eastAsia="MS Mincho"/>
          <w:iCs/>
          <w:sz w:val="20"/>
          <w:szCs w:val="20"/>
          <w:lang w:eastAsia="ja-JP"/>
        </w:rPr>
      </w:pPr>
      <w:r w:rsidRPr="007F58BA">
        <w:rPr>
          <w:rFonts w:eastAsia="MS Mincho"/>
          <w:iCs/>
          <w:sz w:val="20"/>
          <w:szCs w:val="20"/>
          <w:lang w:eastAsia="ja-JP"/>
        </w:rPr>
        <w:t>FFS: impact of the NR-CCE definition on CORESET size, CCE aggregation levels, data resource allocation granularity, etc.</w:t>
      </w:r>
    </w:p>
    <w:p w:rsidR="006757D3" w:rsidRPr="00B778E7" w:rsidRDefault="006757D3" w:rsidP="007A2186">
      <w:pPr>
        <w:pStyle w:val="a0"/>
        <w:spacing w:before="120"/>
        <w:rPr>
          <w:rFonts w:eastAsia="宋体"/>
          <w:lang w:val="en-GB" w:eastAsia="zh-CN"/>
        </w:rPr>
      </w:pPr>
      <w:r w:rsidRPr="006757D3">
        <w:rPr>
          <w:rFonts w:eastAsia="宋体"/>
          <w:lang w:val="en-GB" w:eastAsia="zh-CN"/>
        </w:rPr>
        <w:t>In this contribution, we discuss DMR</w:t>
      </w:r>
      <w:r w:rsidR="00443312">
        <w:rPr>
          <w:rFonts w:eastAsia="宋体"/>
          <w:lang w:val="en-GB" w:eastAsia="zh-CN"/>
        </w:rPr>
        <w:t xml:space="preserve">S design for DL control channel (NR-PDCCH) </w:t>
      </w:r>
      <w:r w:rsidR="00006638">
        <w:rPr>
          <w:rFonts w:eastAsia="宋体"/>
          <w:lang w:val="en-GB" w:eastAsia="zh-CN"/>
        </w:rPr>
        <w:t>f</w:t>
      </w:r>
      <w:r w:rsidR="004D2C95">
        <w:rPr>
          <w:rFonts w:eastAsia="宋体"/>
          <w:lang w:val="en-GB" w:eastAsia="zh-CN"/>
        </w:rPr>
        <w:t>or different aggregation levels, as well as present o</w:t>
      </w:r>
      <w:r w:rsidRPr="006757D3">
        <w:rPr>
          <w:rFonts w:eastAsia="宋体"/>
          <w:lang w:val="en-GB" w:eastAsia="zh-CN"/>
        </w:rPr>
        <w:t xml:space="preserve">ur view based on link level simulation results </w:t>
      </w:r>
      <w:r w:rsidR="001A7E69">
        <w:rPr>
          <w:rFonts w:eastAsia="宋体"/>
          <w:lang w:val="en-GB" w:eastAsia="zh-CN"/>
        </w:rPr>
        <w:t>on</w:t>
      </w:r>
      <w:r w:rsidRPr="006757D3">
        <w:rPr>
          <w:rFonts w:eastAsia="宋体"/>
          <w:lang w:val="en-GB" w:eastAsia="zh-CN"/>
        </w:rPr>
        <w:t xml:space="preserve"> </w:t>
      </w:r>
      <w:r w:rsidR="004D2C95">
        <w:rPr>
          <w:rFonts w:eastAsia="宋体"/>
          <w:lang w:val="en-GB" w:eastAsia="zh-CN"/>
        </w:rPr>
        <w:t>these aspects.</w:t>
      </w:r>
    </w:p>
    <w:p w:rsidR="001E4CA5" w:rsidRDefault="00B778E7" w:rsidP="00E34AD4">
      <w:pPr>
        <w:pStyle w:val="1"/>
        <w:keepLines/>
        <w:numPr>
          <w:ilvl w:val="0"/>
          <w:numId w:val="5"/>
        </w:numPr>
        <w:pBdr>
          <w:top w:val="single" w:sz="12" w:space="4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Discussion</w:t>
      </w:r>
      <w:r w:rsidR="00AE10F6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s</w:t>
      </w:r>
    </w:p>
    <w:p w:rsidR="00573049" w:rsidRDefault="00FF644A" w:rsidP="004F08FE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 w:val="32"/>
          <w:szCs w:val="20"/>
          <w:lang w:val="en-GB" w:eastAsia="zh-CN"/>
        </w:rPr>
      </w:pP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 xml:space="preserve">DMRS design for 1-symbol </w:t>
      </w:r>
      <w:r w:rsidR="0079592E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NR-</w:t>
      </w: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PDCCH</w:t>
      </w:r>
    </w:p>
    <w:p w:rsidR="00AE10F6" w:rsidRDefault="00CC2E98" w:rsidP="00170E70">
      <w:pPr>
        <w:pStyle w:val="a0"/>
        <w:rPr>
          <w:rFonts w:eastAsia="宋体"/>
          <w:lang w:val="en-GB" w:eastAsia="zh-CN"/>
        </w:rPr>
      </w:pPr>
      <w:bookmarkStart w:id="2" w:name="OLE_LINK8"/>
      <w:bookmarkStart w:id="3" w:name="OLE_LINK9"/>
      <w:r>
        <w:rPr>
          <w:rFonts w:eastAsia="宋体"/>
          <w:lang w:val="en-GB" w:eastAsia="zh-CN"/>
        </w:rPr>
        <w:t>D</w:t>
      </w:r>
      <w:r w:rsidR="006950DE">
        <w:rPr>
          <w:rFonts w:eastAsia="宋体" w:hint="eastAsia"/>
          <w:lang w:val="en-GB" w:eastAsia="zh-CN"/>
        </w:rPr>
        <w:t xml:space="preserve">ifferent alternatives for </w:t>
      </w:r>
      <w:r w:rsidR="00E43EA8">
        <w:rPr>
          <w:rFonts w:eastAsia="宋体"/>
          <w:lang w:val="en-GB" w:eastAsia="zh-CN"/>
        </w:rPr>
        <w:t xml:space="preserve">DMRS design for </w:t>
      </w:r>
      <w:r w:rsidR="00EB5372">
        <w:rPr>
          <w:rFonts w:eastAsia="宋体"/>
          <w:lang w:val="en-GB" w:eastAsia="zh-CN"/>
        </w:rPr>
        <w:t xml:space="preserve">1-symbol </w:t>
      </w:r>
      <w:r w:rsidR="0079592E">
        <w:rPr>
          <w:rFonts w:eastAsia="宋体"/>
          <w:lang w:val="en-GB" w:eastAsia="zh-CN"/>
        </w:rPr>
        <w:t>NR-</w:t>
      </w:r>
      <w:r w:rsidR="00E43EA8">
        <w:rPr>
          <w:rFonts w:eastAsia="宋体"/>
          <w:lang w:val="en-GB" w:eastAsia="zh-CN"/>
        </w:rPr>
        <w:t xml:space="preserve">PDCCH </w:t>
      </w:r>
      <w:r>
        <w:rPr>
          <w:rFonts w:eastAsia="宋体" w:hint="eastAsia"/>
          <w:lang w:val="en-GB" w:eastAsia="zh-CN"/>
        </w:rPr>
        <w:t xml:space="preserve">are given in Figure </w:t>
      </w:r>
      <w:r w:rsidR="006950DE">
        <w:rPr>
          <w:rFonts w:eastAsia="宋体" w:hint="eastAsia"/>
          <w:lang w:val="en-GB" w:eastAsia="zh-CN"/>
        </w:rPr>
        <w:t>1.</w:t>
      </w:r>
      <w:bookmarkEnd w:id="2"/>
      <w:bookmarkEnd w:id="3"/>
      <w:r w:rsidR="00182855">
        <w:rPr>
          <w:rFonts w:eastAsia="宋体"/>
          <w:lang w:val="en-GB" w:eastAsia="zh-CN"/>
        </w:rPr>
        <w:t xml:space="preserve"> </w:t>
      </w:r>
      <w:r w:rsidR="00182855" w:rsidRPr="00182855">
        <w:rPr>
          <w:rFonts w:eastAsia="宋体"/>
          <w:lang w:val="en-GB" w:eastAsia="zh-CN"/>
        </w:rPr>
        <w:t>2-port DM-RS sequences can be multiplexe</w:t>
      </w:r>
      <w:r w:rsidR="00700888">
        <w:rPr>
          <w:rFonts w:eastAsia="宋体"/>
          <w:lang w:val="en-GB" w:eastAsia="zh-CN"/>
        </w:rPr>
        <w:t>d over the four REs in the FDM</w:t>
      </w:r>
      <w:r w:rsidR="00182855" w:rsidRPr="00182855">
        <w:rPr>
          <w:rFonts w:eastAsia="宋体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or </w:t>
      </w:r>
      <w:r w:rsidR="00700888">
        <w:rPr>
          <w:rFonts w:eastAsia="宋体"/>
          <w:lang w:val="en-GB" w:eastAsia="zh-CN"/>
        </w:rPr>
        <w:t>CDM</w:t>
      </w:r>
      <w:r>
        <w:rPr>
          <w:rFonts w:eastAsia="宋体"/>
          <w:lang w:val="en-GB" w:eastAsia="zh-CN"/>
        </w:rPr>
        <w:t xml:space="preserve"> </w:t>
      </w:r>
      <w:r w:rsidR="00182855" w:rsidRPr="00182855">
        <w:rPr>
          <w:rFonts w:eastAsia="宋体"/>
          <w:lang w:val="en-GB" w:eastAsia="zh-CN"/>
        </w:rPr>
        <w:t>manner</w:t>
      </w:r>
      <w:r w:rsidR="004E3712">
        <w:rPr>
          <w:rFonts w:eastAsia="宋体"/>
          <w:lang w:val="en-GB" w:eastAsia="zh-CN"/>
        </w:rPr>
        <w:t xml:space="preserve"> by OCC (orthogonal cover code)</w:t>
      </w:r>
      <w:r w:rsidR="00182855" w:rsidRPr="00182855">
        <w:rPr>
          <w:rFonts w:eastAsia="宋体"/>
          <w:lang w:val="en-GB" w:eastAsia="zh-CN"/>
        </w:rPr>
        <w:t>.</w:t>
      </w:r>
      <w:r w:rsidR="00182855">
        <w:rPr>
          <w:rFonts w:eastAsia="宋体"/>
          <w:lang w:val="en-GB" w:eastAsia="zh-CN"/>
        </w:rPr>
        <w:t xml:space="preserve"> For FDM p</w:t>
      </w:r>
      <w:r w:rsidR="00182855" w:rsidRPr="00182855">
        <w:rPr>
          <w:rFonts w:eastAsia="宋体"/>
          <w:lang w:val="en-GB" w:eastAsia="zh-CN"/>
        </w:rPr>
        <w:t xml:space="preserve">attern 1, two RE groups are uniformly distributed over the whole RB. Each group will include two adjacent REs; For </w:t>
      </w:r>
      <w:r w:rsidR="00182855">
        <w:rPr>
          <w:rFonts w:eastAsia="宋体"/>
          <w:lang w:val="en-GB" w:eastAsia="zh-CN"/>
        </w:rPr>
        <w:t>FDM p</w:t>
      </w:r>
      <w:r w:rsidR="00182855" w:rsidRPr="00182855">
        <w:rPr>
          <w:rFonts w:eastAsia="宋体"/>
          <w:lang w:val="en-GB" w:eastAsia="zh-CN"/>
        </w:rPr>
        <w:t>attern 2, four REs are uniformly distributed over the whole RB.</w:t>
      </w:r>
    </w:p>
    <w:p w:rsidR="00855881" w:rsidRDefault="00855881" w:rsidP="00855881">
      <w:pPr>
        <w:pStyle w:val="a0"/>
        <w:jc w:val="center"/>
        <w:rPr>
          <w:rFonts w:eastAsia="宋体"/>
          <w:lang w:val="en-GB" w:eastAsia="zh-CN"/>
        </w:rPr>
      </w:pPr>
      <w:r w:rsidRPr="00406F6F">
        <w:rPr>
          <w:rFonts w:eastAsia="宋体"/>
          <w:noProof/>
          <w:lang w:eastAsia="zh-CN"/>
        </w:rPr>
        <w:lastRenderedPageBreak/>
        <w:drawing>
          <wp:inline distT="0" distB="0" distL="0" distR="0" wp14:anchorId="0A9F9AF1" wp14:editId="2807CCD8">
            <wp:extent cx="5031740" cy="2485390"/>
            <wp:effectExtent l="0" t="0" r="0" b="0"/>
            <wp:docPr id="206" name="图片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35" r="5840" b="119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1740" cy="2485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5881" w:rsidRDefault="00855881" w:rsidP="00855881">
      <w:pPr>
        <w:pStyle w:val="af3"/>
        <w:ind w:left="420" w:firstLineChars="0" w:firstLine="0"/>
        <w:jc w:val="center"/>
        <w:rPr>
          <w:rFonts w:ascii="Arial" w:hAnsi="Arial" w:cs="Times New Roman"/>
          <w:b/>
          <w:sz w:val="18"/>
          <w:szCs w:val="20"/>
          <w:lang w:val="en-GB"/>
        </w:rPr>
      </w:pPr>
      <w:r>
        <w:rPr>
          <w:rFonts w:ascii="Arial" w:hAnsi="Arial" w:cs="Times New Roman"/>
          <w:b/>
          <w:sz w:val="18"/>
          <w:szCs w:val="20"/>
          <w:lang w:val="en-GB"/>
        </w:rPr>
        <w:t>Figure 1. DMRS patterns for 1-symbol NR-PDCCH considered in simulation</w:t>
      </w:r>
    </w:p>
    <w:p w:rsidR="00855881" w:rsidRDefault="00855881" w:rsidP="00855881">
      <w:pPr>
        <w:pStyle w:val="a0"/>
        <w:jc w:val="center"/>
        <w:rPr>
          <w:rFonts w:eastAsia="宋体"/>
          <w:lang w:val="en-GB" w:eastAsia="zh-CN"/>
        </w:rPr>
      </w:pPr>
    </w:p>
    <w:p w:rsidR="0005679F" w:rsidRPr="00DE6DA8" w:rsidRDefault="0005679F" w:rsidP="00DE6DA8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/>
          <w:b w:val="0"/>
          <w:sz w:val="32"/>
          <w:szCs w:val="20"/>
          <w:lang w:val="en-GB" w:eastAsia="zh-CN"/>
        </w:rPr>
      </w:pPr>
      <w:r w:rsidRPr="00DE6DA8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 xml:space="preserve">DMRS design for 2-symbol </w:t>
      </w:r>
      <w:r w:rsidR="0079592E" w:rsidRPr="00DE6DA8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NR-</w:t>
      </w:r>
      <w:r w:rsidRPr="00DE6DA8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PDCCH</w:t>
      </w:r>
    </w:p>
    <w:p w:rsidR="00EB5372" w:rsidRDefault="00CC2E98" w:rsidP="00EB5372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D</w:t>
      </w:r>
      <w:r w:rsidR="00EB5372">
        <w:rPr>
          <w:rFonts w:eastAsia="宋体" w:hint="eastAsia"/>
          <w:lang w:val="en-GB" w:eastAsia="zh-CN"/>
        </w:rPr>
        <w:t xml:space="preserve">ifferent alternatives for </w:t>
      </w:r>
      <w:r w:rsidR="0079592E">
        <w:rPr>
          <w:rFonts w:eastAsia="宋体"/>
          <w:lang w:val="en-GB" w:eastAsia="zh-CN"/>
        </w:rPr>
        <w:t>DMRS design for 2-symbol NR-</w:t>
      </w:r>
      <w:r w:rsidR="00EB5372">
        <w:rPr>
          <w:rFonts w:eastAsia="宋体"/>
          <w:lang w:val="en-GB" w:eastAsia="zh-CN"/>
        </w:rPr>
        <w:t xml:space="preserve">PDCCH </w:t>
      </w:r>
      <w:r>
        <w:rPr>
          <w:rFonts w:eastAsia="宋体" w:hint="eastAsia"/>
          <w:lang w:val="en-GB" w:eastAsia="zh-CN"/>
        </w:rPr>
        <w:t xml:space="preserve">are given in Figure </w:t>
      </w:r>
      <w:r w:rsidR="00D00E41">
        <w:rPr>
          <w:rFonts w:eastAsia="宋体"/>
          <w:lang w:val="en-GB" w:eastAsia="zh-CN"/>
        </w:rPr>
        <w:t>2</w:t>
      </w:r>
      <w:r w:rsidR="00EB5372">
        <w:rPr>
          <w:rFonts w:eastAsia="宋体" w:hint="eastAsia"/>
          <w:lang w:val="en-GB" w:eastAsia="zh-CN"/>
        </w:rPr>
        <w:t>.</w:t>
      </w:r>
      <w:r w:rsidR="00EB5372">
        <w:rPr>
          <w:rFonts w:eastAsia="宋体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In addition,</w:t>
      </w:r>
      <w:r w:rsidR="00EB5372">
        <w:rPr>
          <w:rFonts w:eastAsia="宋体"/>
          <w:lang w:val="en-GB" w:eastAsia="zh-CN"/>
        </w:rPr>
        <w:t xml:space="preserve"> we made comparison between </w:t>
      </w:r>
      <w:r w:rsidR="00E255BF">
        <w:rPr>
          <w:rFonts w:eastAsia="宋体"/>
          <w:lang w:val="en-GB" w:eastAsia="zh-CN"/>
        </w:rPr>
        <w:t xml:space="preserve">2-symbol </w:t>
      </w:r>
      <w:r w:rsidR="0079592E">
        <w:rPr>
          <w:rFonts w:eastAsia="宋体"/>
          <w:lang w:val="en-GB" w:eastAsia="zh-CN"/>
        </w:rPr>
        <w:t>NR-</w:t>
      </w:r>
      <w:r w:rsidR="00E255BF">
        <w:rPr>
          <w:rFonts w:eastAsia="宋体"/>
          <w:lang w:val="en-GB" w:eastAsia="zh-CN"/>
        </w:rPr>
        <w:t xml:space="preserve">PDCCH and 1-symbol </w:t>
      </w:r>
      <w:r w:rsidR="0079592E">
        <w:rPr>
          <w:rFonts w:eastAsia="宋体"/>
          <w:lang w:val="en-GB" w:eastAsia="zh-CN"/>
        </w:rPr>
        <w:t>NR-</w:t>
      </w:r>
      <w:r w:rsidR="00D00E41">
        <w:rPr>
          <w:rFonts w:eastAsia="宋体"/>
          <w:lang w:val="en-GB" w:eastAsia="zh-CN"/>
        </w:rPr>
        <w:t xml:space="preserve">PDCCH </w:t>
      </w:r>
      <w:r w:rsidR="00E255BF" w:rsidRPr="00E255BF">
        <w:rPr>
          <w:rFonts w:eastAsia="宋体"/>
          <w:lang w:val="en-GB" w:eastAsia="zh-CN"/>
        </w:rPr>
        <w:t>on the premise</w:t>
      </w:r>
      <w:r w:rsidR="00AD68ED">
        <w:rPr>
          <w:rFonts w:eastAsia="宋体"/>
          <w:lang w:val="en-GB" w:eastAsia="zh-CN"/>
        </w:rPr>
        <w:t xml:space="preserve"> that the same number of </w:t>
      </w:r>
      <w:r w:rsidR="00AD68ED">
        <w:rPr>
          <w:rFonts w:eastAsia="宋体" w:hint="eastAsia"/>
          <w:lang w:val="en-GB" w:eastAsia="zh-CN"/>
        </w:rPr>
        <w:t>CCE</w:t>
      </w:r>
      <w:r w:rsidR="00AD68ED">
        <w:rPr>
          <w:rFonts w:eastAsia="宋体"/>
          <w:lang w:val="en-GB" w:eastAsia="zh-CN"/>
        </w:rPr>
        <w:t>s</w:t>
      </w:r>
      <w:r w:rsidR="00E255BF">
        <w:rPr>
          <w:rFonts w:eastAsia="宋体"/>
          <w:lang w:val="en-GB" w:eastAsia="zh-CN"/>
        </w:rPr>
        <w:t xml:space="preserve"> are </w:t>
      </w:r>
      <w:r w:rsidR="00AD68ED">
        <w:rPr>
          <w:rFonts w:eastAsia="宋体"/>
          <w:lang w:val="en-GB" w:eastAsia="zh-CN"/>
        </w:rPr>
        <w:t>used</w:t>
      </w:r>
      <w:r w:rsidR="00E255BF">
        <w:rPr>
          <w:rFonts w:eastAsia="宋体"/>
          <w:lang w:val="en-GB" w:eastAsia="zh-CN"/>
        </w:rPr>
        <w:t xml:space="preserve"> </w:t>
      </w:r>
      <w:r w:rsidR="00AD68ED">
        <w:rPr>
          <w:rFonts w:eastAsia="宋体"/>
          <w:lang w:val="en-GB" w:eastAsia="zh-CN"/>
        </w:rPr>
        <w:t>for</w:t>
      </w:r>
      <w:r w:rsidR="00E255BF">
        <w:rPr>
          <w:rFonts w:eastAsia="宋体"/>
          <w:lang w:val="en-GB" w:eastAsia="zh-CN"/>
        </w:rPr>
        <w:t xml:space="preserve"> NR-PDCCH. Simulations are </w:t>
      </w:r>
      <w:r>
        <w:rPr>
          <w:rFonts w:eastAsia="宋体"/>
          <w:lang w:val="en-GB" w:eastAsia="zh-CN"/>
        </w:rPr>
        <w:t xml:space="preserve">conducted </w:t>
      </w:r>
      <w:r w:rsidR="00883366">
        <w:rPr>
          <w:rFonts w:eastAsia="宋体"/>
          <w:lang w:val="en-GB" w:eastAsia="zh-CN"/>
        </w:rPr>
        <w:t>under various</w:t>
      </w:r>
      <w:r w:rsidR="00D46657">
        <w:rPr>
          <w:rFonts w:eastAsia="宋体"/>
          <w:lang w:val="en-GB" w:eastAsia="zh-CN"/>
        </w:rPr>
        <w:t xml:space="preserve"> user speeds cases.</w:t>
      </w:r>
    </w:p>
    <w:p w:rsidR="00855881" w:rsidRDefault="00855881" w:rsidP="00855881">
      <w:pPr>
        <w:jc w:val="center"/>
      </w:pPr>
      <w:r>
        <w:rPr>
          <w:noProof/>
          <w:lang w:eastAsia="zh-CN"/>
        </w:rPr>
        <w:drawing>
          <wp:inline distT="0" distB="0" distL="0" distR="0" wp14:anchorId="0BCA8429" wp14:editId="733CC001">
            <wp:extent cx="5334635" cy="2372995"/>
            <wp:effectExtent l="0" t="0" r="0" b="8255"/>
            <wp:docPr id="209" name="图片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79" r="4077" b="82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635" cy="2372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5881" w:rsidRDefault="00855881" w:rsidP="00855881">
      <w:pPr>
        <w:pStyle w:val="af3"/>
        <w:ind w:left="425" w:firstLineChars="0" w:firstLine="0"/>
        <w:jc w:val="center"/>
        <w:rPr>
          <w:rFonts w:ascii="Arial" w:hAnsi="Arial" w:cs="Times New Roman"/>
          <w:b/>
          <w:sz w:val="18"/>
          <w:szCs w:val="20"/>
          <w:lang w:val="en-GB"/>
        </w:rPr>
      </w:pPr>
      <w:r>
        <w:rPr>
          <w:rFonts w:ascii="Arial" w:hAnsi="Arial" w:cs="Times New Roman"/>
          <w:b/>
          <w:sz w:val="18"/>
          <w:szCs w:val="20"/>
          <w:lang w:val="en-GB"/>
        </w:rPr>
        <w:t>Figure 2. DMRS patterns for 2-symbol NR-PDCCH considered in simulation</w:t>
      </w:r>
    </w:p>
    <w:p w:rsidR="00855881" w:rsidRPr="00855881" w:rsidRDefault="00855881" w:rsidP="00EB5372">
      <w:pPr>
        <w:pStyle w:val="a0"/>
        <w:rPr>
          <w:rFonts w:eastAsia="宋体"/>
          <w:lang w:val="en-GB" w:eastAsia="zh-CN"/>
        </w:rPr>
      </w:pPr>
    </w:p>
    <w:p w:rsidR="00573049" w:rsidRPr="00573049" w:rsidRDefault="0085154D" w:rsidP="0017372A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 w:val="32"/>
          <w:szCs w:val="20"/>
          <w:lang w:val="en-GB" w:eastAsia="zh-CN"/>
        </w:rPr>
      </w:pPr>
      <w:r>
        <w:rPr>
          <w:rFonts w:ascii="Arial" w:eastAsia="宋体" w:hAnsi="Arial" w:cs="Times New Roman" w:hint="eastAsia"/>
          <w:b w:val="0"/>
          <w:sz w:val="32"/>
          <w:szCs w:val="20"/>
          <w:lang w:val="en-GB" w:eastAsia="zh-CN"/>
        </w:rPr>
        <w:t>Results</w:t>
      </w:r>
      <w:r w:rsidR="0058197E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 xml:space="preserve"> &amp; Observations</w:t>
      </w:r>
    </w:p>
    <w:p w:rsidR="00CC2E98" w:rsidRPr="00CC2E98" w:rsidRDefault="00CC2E98" w:rsidP="00CC2E98">
      <w:pPr>
        <w:spacing w:after="120"/>
        <w:jc w:val="both"/>
        <w:rPr>
          <w:rFonts w:ascii="Times" w:eastAsia="宋体" w:hAnsi="Times"/>
          <w:sz w:val="20"/>
          <w:lang w:val="en-GB" w:eastAsia="zh-CN"/>
        </w:rPr>
      </w:pPr>
      <w:r w:rsidRPr="00CC2E98">
        <w:rPr>
          <w:rFonts w:ascii="Times" w:eastAsia="宋体" w:hAnsi="Times"/>
          <w:sz w:val="20"/>
          <w:lang w:val="en-GB" w:eastAsia="zh-CN"/>
        </w:rPr>
        <w:t>T</w:t>
      </w:r>
      <w:r w:rsidRPr="00CC2E98">
        <w:rPr>
          <w:rFonts w:ascii="Times" w:eastAsia="宋体" w:hAnsi="Times" w:hint="eastAsia"/>
          <w:sz w:val="20"/>
          <w:lang w:val="en-GB" w:eastAsia="zh-CN"/>
        </w:rPr>
        <w:t xml:space="preserve">he following assumptions are made for </w:t>
      </w:r>
      <w:r w:rsidR="00A95165">
        <w:rPr>
          <w:rFonts w:ascii="Times" w:eastAsia="宋体" w:hAnsi="Times"/>
          <w:sz w:val="20"/>
          <w:lang w:val="en-GB" w:eastAsia="zh-CN"/>
        </w:rPr>
        <w:t>simulation</w:t>
      </w:r>
      <w:r w:rsidRPr="00CC2E98">
        <w:rPr>
          <w:rFonts w:ascii="Times" w:eastAsia="宋体" w:hAnsi="Times" w:hint="eastAsia"/>
          <w:sz w:val="20"/>
          <w:lang w:val="en-GB" w:eastAsia="zh-CN"/>
        </w:rPr>
        <w:t>.</w:t>
      </w:r>
    </w:p>
    <w:p w:rsidR="00CC2E98" w:rsidRPr="00CC2E98" w:rsidRDefault="00CC2E98" w:rsidP="00B86A3B">
      <w:pPr>
        <w:numPr>
          <w:ilvl w:val="0"/>
          <w:numId w:val="8"/>
        </w:numPr>
        <w:spacing w:after="120"/>
        <w:jc w:val="both"/>
        <w:rPr>
          <w:rFonts w:ascii="Times" w:eastAsia="宋体" w:hAnsi="Times"/>
          <w:sz w:val="20"/>
          <w:lang w:val="en-GB" w:eastAsia="zh-CN"/>
        </w:rPr>
      </w:pPr>
      <w:r w:rsidRPr="00CC2E98">
        <w:rPr>
          <w:rFonts w:ascii="Times" w:eastAsia="宋体" w:hAnsi="Times"/>
          <w:sz w:val="20"/>
          <w:lang w:val="en-GB" w:eastAsia="zh-CN"/>
        </w:rPr>
        <w:t>I</w:t>
      </w:r>
      <w:r w:rsidRPr="00CC2E98">
        <w:rPr>
          <w:rFonts w:ascii="Times" w:eastAsia="宋体" w:hAnsi="Times" w:hint="eastAsia"/>
          <w:sz w:val="20"/>
          <w:lang w:val="en-GB" w:eastAsia="zh-CN"/>
        </w:rPr>
        <w:t>t is assumed one REG mapping to a whole PRB, which is consist</w:t>
      </w:r>
      <w:r w:rsidR="00A95165">
        <w:rPr>
          <w:rFonts w:ascii="Times" w:eastAsia="宋体" w:hAnsi="Times"/>
          <w:sz w:val="20"/>
          <w:lang w:val="en-GB" w:eastAsia="zh-CN"/>
        </w:rPr>
        <w:t>ed</w:t>
      </w:r>
      <w:r w:rsidRPr="00CC2E98">
        <w:rPr>
          <w:rFonts w:ascii="Times" w:eastAsia="宋体" w:hAnsi="Times" w:hint="eastAsia"/>
          <w:sz w:val="20"/>
          <w:lang w:val="en-GB" w:eastAsia="zh-CN"/>
        </w:rPr>
        <w:t xml:space="preserve"> of 12 subcarriers and 1 symbol. </w:t>
      </w:r>
    </w:p>
    <w:p w:rsidR="00CC2E98" w:rsidRDefault="006F7B40" w:rsidP="00B86A3B">
      <w:pPr>
        <w:numPr>
          <w:ilvl w:val="0"/>
          <w:numId w:val="8"/>
        </w:numPr>
        <w:spacing w:after="120"/>
        <w:jc w:val="both"/>
        <w:rPr>
          <w:rFonts w:ascii="Times" w:eastAsia="宋体" w:hAnsi="Times"/>
          <w:sz w:val="20"/>
          <w:lang w:val="en-GB" w:eastAsia="zh-CN"/>
        </w:rPr>
      </w:pPr>
      <w:r>
        <w:rPr>
          <w:rFonts w:ascii="Times" w:eastAsia="宋体" w:hAnsi="Times"/>
          <w:sz w:val="20"/>
          <w:lang w:val="en-GB" w:eastAsia="zh-CN"/>
        </w:rPr>
        <w:t>24</w:t>
      </w:r>
      <w:r w:rsidR="00CC2E98" w:rsidRPr="00CC2E98">
        <w:rPr>
          <w:rFonts w:ascii="Times" w:eastAsia="宋体" w:hAnsi="Times"/>
          <w:sz w:val="20"/>
          <w:lang w:val="en-GB" w:eastAsia="zh-CN"/>
        </w:rPr>
        <w:t xml:space="preserve"> PRBs are used for NR-PDCCH </w:t>
      </w:r>
      <w:r w:rsidR="00A95165">
        <w:rPr>
          <w:rFonts w:ascii="Times" w:eastAsia="宋体" w:hAnsi="Times"/>
          <w:sz w:val="20"/>
          <w:lang w:val="en-GB" w:eastAsia="zh-CN"/>
        </w:rPr>
        <w:t xml:space="preserve">(Aggregation level = 4) </w:t>
      </w:r>
      <w:r w:rsidR="00CC2E98" w:rsidRPr="00CC2E98">
        <w:rPr>
          <w:rFonts w:ascii="Times" w:eastAsia="宋体" w:hAnsi="Times"/>
          <w:sz w:val="20"/>
          <w:lang w:val="en-GB" w:eastAsia="zh-CN"/>
        </w:rPr>
        <w:t xml:space="preserve">and the bundling size </w:t>
      </w:r>
      <w:r w:rsidR="004E7E15">
        <w:rPr>
          <w:rFonts w:ascii="Times" w:eastAsia="宋体" w:hAnsi="Times"/>
          <w:sz w:val="20"/>
          <w:lang w:val="en-GB" w:eastAsia="zh-CN"/>
        </w:rPr>
        <w:t xml:space="preserve">in frequency-domain </w:t>
      </w:r>
      <w:r w:rsidR="00CC2E98" w:rsidRPr="00CC2E98">
        <w:rPr>
          <w:rFonts w:ascii="Times" w:eastAsia="宋体" w:hAnsi="Times"/>
          <w:sz w:val="20"/>
          <w:lang w:val="en-GB" w:eastAsia="zh-CN"/>
        </w:rPr>
        <w:t>is 2</w:t>
      </w:r>
      <w:r w:rsidR="008E6821">
        <w:rPr>
          <w:rFonts w:ascii="Times" w:eastAsia="宋体" w:hAnsi="Times"/>
          <w:sz w:val="20"/>
          <w:lang w:val="en-GB" w:eastAsia="zh-CN"/>
        </w:rPr>
        <w:t xml:space="preserve"> REGs</w:t>
      </w:r>
      <w:r w:rsidR="00CC2E98" w:rsidRPr="00CC2E98">
        <w:rPr>
          <w:rFonts w:ascii="Times" w:eastAsia="宋体" w:hAnsi="Times"/>
          <w:sz w:val="20"/>
          <w:lang w:val="en-GB" w:eastAsia="zh-CN"/>
        </w:rPr>
        <w:t>.</w:t>
      </w:r>
    </w:p>
    <w:p w:rsidR="00A95165" w:rsidRPr="00B93010" w:rsidRDefault="00A6544B" w:rsidP="00406F6F">
      <w:pPr>
        <w:numPr>
          <w:ilvl w:val="0"/>
          <w:numId w:val="18"/>
        </w:numPr>
        <w:spacing w:after="120"/>
        <w:jc w:val="both"/>
        <w:rPr>
          <w:rFonts w:ascii="Times" w:eastAsia="宋体" w:hAnsi="Times"/>
          <w:sz w:val="20"/>
          <w:lang w:val="en-GB" w:eastAsia="zh-CN"/>
        </w:rPr>
      </w:pPr>
      <w:r w:rsidRPr="00A95165">
        <w:rPr>
          <w:rFonts w:ascii="Times" w:eastAsia="宋体" w:hAnsi="Times"/>
          <w:sz w:val="20"/>
          <w:lang w:val="en-GB" w:eastAsia="zh-CN"/>
        </w:rPr>
        <w:t>CCE size of 6 REGs is assumed.</w:t>
      </w:r>
    </w:p>
    <w:p w:rsidR="00A95165" w:rsidRDefault="00A95165" w:rsidP="00406F6F">
      <w:pPr>
        <w:numPr>
          <w:ilvl w:val="0"/>
          <w:numId w:val="18"/>
        </w:numPr>
        <w:spacing w:after="120"/>
        <w:jc w:val="both"/>
        <w:rPr>
          <w:rFonts w:ascii="Times" w:eastAsia="宋体" w:hAnsi="Times"/>
          <w:sz w:val="20"/>
          <w:lang w:val="en-GB" w:eastAsia="zh-CN"/>
        </w:rPr>
      </w:pPr>
      <w:r w:rsidRPr="00A95165">
        <w:rPr>
          <w:rFonts w:ascii="Times" w:eastAsia="宋体" w:hAnsi="Times"/>
          <w:sz w:val="20"/>
          <w:lang w:val="en-GB" w:eastAsia="zh-CN"/>
        </w:rPr>
        <w:t>D</w:t>
      </w:r>
      <w:r w:rsidR="00CC2E98" w:rsidRPr="00A95165">
        <w:rPr>
          <w:rFonts w:ascii="Times" w:eastAsia="宋体" w:hAnsi="Times"/>
          <w:sz w:val="20"/>
          <w:lang w:val="en-GB" w:eastAsia="zh-CN"/>
        </w:rPr>
        <w:t xml:space="preserve">istributed </w:t>
      </w:r>
      <w:r w:rsidRPr="00A95165">
        <w:rPr>
          <w:rFonts w:ascii="Times" w:eastAsia="宋体" w:hAnsi="Times"/>
          <w:sz w:val="20"/>
          <w:lang w:val="en-GB" w:eastAsia="zh-CN"/>
        </w:rPr>
        <w:t xml:space="preserve">REG-to-CCE </w:t>
      </w:r>
      <w:r w:rsidR="00CC2E98" w:rsidRPr="00A95165">
        <w:rPr>
          <w:rFonts w:ascii="Times" w:eastAsia="宋体" w:hAnsi="Times"/>
          <w:sz w:val="20"/>
          <w:lang w:val="en-GB" w:eastAsia="zh-CN"/>
        </w:rPr>
        <w:t>mapping</w:t>
      </w:r>
    </w:p>
    <w:p w:rsidR="00CC2E98" w:rsidRDefault="00A95165" w:rsidP="00406F6F">
      <w:pPr>
        <w:numPr>
          <w:ilvl w:val="0"/>
          <w:numId w:val="18"/>
        </w:numPr>
        <w:spacing w:after="120"/>
        <w:jc w:val="both"/>
        <w:rPr>
          <w:rFonts w:ascii="Times" w:eastAsia="宋体" w:hAnsi="Times"/>
          <w:sz w:val="20"/>
          <w:lang w:val="en-GB" w:eastAsia="zh-CN"/>
        </w:rPr>
      </w:pPr>
      <w:r>
        <w:rPr>
          <w:rFonts w:ascii="Times" w:eastAsia="宋体" w:hAnsi="Times"/>
          <w:sz w:val="20"/>
          <w:lang w:val="en-GB" w:eastAsia="zh-CN"/>
        </w:rPr>
        <w:t>S</w:t>
      </w:r>
      <w:r w:rsidRPr="00A95165">
        <w:rPr>
          <w:rFonts w:ascii="Times" w:eastAsia="宋体" w:hAnsi="Times"/>
          <w:sz w:val="20"/>
          <w:lang w:val="en-GB" w:eastAsia="zh-CN"/>
        </w:rPr>
        <w:t xml:space="preserve">ingle-port </w:t>
      </w:r>
      <w:proofErr w:type="spellStart"/>
      <w:r w:rsidR="00C80EFF" w:rsidRPr="00A95165">
        <w:rPr>
          <w:rFonts w:ascii="Times" w:eastAsia="宋体" w:hAnsi="Times"/>
          <w:sz w:val="20"/>
          <w:lang w:val="en-GB" w:eastAsia="zh-CN"/>
        </w:rPr>
        <w:t>precod</w:t>
      </w:r>
      <w:r w:rsidRPr="00A95165">
        <w:rPr>
          <w:rFonts w:ascii="Times" w:eastAsia="宋体" w:hAnsi="Times"/>
          <w:sz w:val="20"/>
          <w:lang w:val="en-GB" w:eastAsia="zh-CN"/>
        </w:rPr>
        <w:t>ing</w:t>
      </w:r>
      <w:proofErr w:type="spellEnd"/>
      <w:r w:rsidRPr="00A95165">
        <w:rPr>
          <w:rFonts w:ascii="Times" w:eastAsia="宋体" w:hAnsi="Times"/>
          <w:sz w:val="20"/>
          <w:lang w:val="en-GB" w:eastAsia="zh-CN"/>
        </w:rPr>
        <w:t xml:space="preserve"> </w:t>
      </w:r>
      <w:r w:rsidR="00C80EFF" w:rsidRPr="00A95165">
        <w:rPr>
          <w:rFonts w:ascii="Times" w:eastAsia="宋体" w:hAnsi="Times"/>
          <w:sz w:val="20"/>
          <w:lang w:val="en-GB" w:eastAsia="zh-CN"/>
        </w:rPr>
        <w:t>cycling</w:t>
      </w:r>
      <w:r w:rsidR="00CC2E98" w:rsidRPr="00A95165">
        <w:rPr>
          <w:rFonts w:ascii="Times" w:eastAsia="宋体" w:hAnsi="Times"/>
          <w:sz w:val="20"/>
          <w:lang w:val="en-GB" w:eastAsia="zh-CN"/>
        </w:rPr>
        <w:t xml:space="preserve"> are </w:t>
      </w:r>
      <w:r w:rsidRPr="00A95165">
        <w:rPr>
          <w:rFonts w:ascii="Times" w:eastAsia="宋体" w:hAnsi="Times"/>
          <w:sz w:val="20"/>
          <w:lang w:val="en-GB" w:eastAsia="zh-CN"/>
        </w:rPr>
        <w:t xml:space="preserve">considered </w:t>
      </w:r>
      <w:r w:rsidR="00CC2E98" w:rsidRPr="00A95165">
        <w:rPr>
          <w:rFonts w:ascii="Times" w:eastAsia="宋体" w:hAnsi="Times"/>
          <w:sz w:val="20"/>
          <w:lang w:val="en-GB" w:eastAsia="zh-CN"/>
        </w:rPr>
        <w:t xml:space="preserve">in the simulation. </w:t>
      </w:r>
    </w:p>
    <w:p w:rsidR="006E5694" w:rsidRPr="00A95165" w:rsidRDefault="00C16E96" w:rsidP="00406F6F">
      <w:pPr>
        <w:numPr>
          <w:ilvl w:val="0"/>
          <w:numId w:val="18"/>
        </w:numPr>
        <w:spacing w:after="120"/>
        <w:jc w:val="both"/>
        <w:rPr>
          <w:rFonts w:ascii="Times" w:eastAsia="宋体" w:hAnsi="Times"/>
          <w:sz w:val="20"/>
          <w:lang w:val="en-GB" w:eastAsia="zh-CN"/>
        </w:rPr>
      </w:pPr>
      <w:r>
        <w:rPr>
          <w:rFonts w:eastAsia="宋体"/>
          <w:sz w:val="20"/>
          <w:szCs w:val="20"/>
          <w:lang w:eastAsia="zh-CN"/>
        </w:rPr>
        <w:t xml:space="preserve">Channel model: </w:t>
      </w:r>
      <w:r w:rsidR="006E5694">
        <w:rPr>
          <w:rFonts w:eastAsia="宋体" w:hint="eastAsia"/>
          <w:sz w:val="20"/>
          <w:szCs w:val="20"/>
          <w:lang w:eastAsia="zh-CN"/>
        </w:rPr>
        <w:t>TDL-C, 300ns</w:t>
      </w:r>
    </w:p>
    <w:p w:rsidR="0068082A" w:rsidRDefault="00A95165" w:rsidP="001E4CA5">
      <w:pPr>
        <w:pStyle w:val="a0"/>
        <w:rPr>
          <w:rFonts w:eastAsia="宋体"/>
          <w:lang w:val="fr-FR" w:eastAsia="zh-CN"/>
        </w:rPr>
      </w:pPr>
      <w:r>
        <w:rPr>
          <w:rFonts w:eastAsia="宋体"/>
          <w:lang w:val="fr-FR" w:eastAsia="zh-CN"/>
        </w:rPr>
        <w:lastRenderedPageBreak/>
        <w:t>For other simulation assumptions,</w:t>
      </w:r>
      <w:r>
        <w:rPr>
          <w:rFonts w:eastAsia="宋体" w:hint="eastAsia"/>
          <w:lang w:val="fr-FR" w:eastAsia="zh-CN"/>
        </w:rPr>
        <w:t xml:space="preserve"> </w:t>
      </w:r>
      <w:r>
        <w:rPr>
          <w:rFonts w:eastAsia="宋体"/>
          <w:lang w:val="fr-FR" w:eastAsia="zh-CN"/>
        </w:rPr>
        <w:t xml:space="preserve">the simulation follows the agreements made </w:t>
      </w:r>
      <w:r w:rsidR="0085154D">
        <w:rPr>
          <w:rFonts w:eastAsia="宋体" w:hint="eastAsia"/>
          <w:lang w:val="fr-FR" w:eastAsia="zh-CN"/>
        </w:rPr>
        <w:t xml:space="preserve">in RAN1#88 meeting. </w:t>
      </w:r>
      <w:r w:rsidR="0085154D">
        <w:rPr>
          <w:rFonts w:eastAsia="宋体"/>
          <w:lang w:val="fr-FR" w:eastAsia="zh-CN"/>
        </w:rPr>
        <w:t>D</w:t>
      </w:r>
      <w:r w:rsidR="0085154D">
        <w:rPr>
          <w:rFonts w:eastAsia="宋体" w:hint="eastAsia"/>
          <w:lang w:val="fr-FR" w:eastAsia="zh-CN"/>
        </w:rPr>
        <w:t>etails are provided in the Annex A.</w:t>
      </w:r>
    </w:p>
    <w:p w:rsidR="001F53A7" w:rsidRDefault="00A95165" w:rsidP="001E4CA5">
      <w:pPr>
        <w:pStyle w:val="a0"/>
        <w:rPr>
          <w:rFonts w:eastAsia="宋体"/>
          <w:lang w:val="fr-FR" w:eastAsia="zh-CN"/>
        </w:rPr>
      </w:pPr>
      <w:r>
        <w:rPr>
          <w:rFonts w:eastAsia="宋体" w:hint="eastAsia"/>
          <w:lang w:val="fr-FR" w:eastAsia="zh-CN"/>
        </w:rPr>
        <w:t>The simulation results are given as follows</w:t>
      </w:r>
      <w:r>
        <w:rPr>
          <w:rFonts w:eastAsia="宋体"/>
          <w:lang w:val="fr-FR" w:eastAsia="zh-CN"/>
        </w:rPr>
        <w:t>,</w:t>
      </w:r>
    </w:p>
    <w:p w:rsidR="0065212A" w:rsidRDefault="00352BD0" w:rsidP="00B86A3B">
      <w:pPr>
        <w:pStyle w:val="a0"/>
        <w:numPr>
          <w:ilvl w:val="0"/>
          <w:numId w:val="7"/>
        </w:numPr>
        <w:jc w:val="left"/>
        <w:rPr>
          <w:rFonts w:eastAsia="宋体"/>
          <w:b/>
          <w:lang w:val="fr-FR" w:eastAsia="zh-CN"/>
        </w:rPr>
      </w:pPr>
      <w:r>
        <w:rPr>
          <w:rFonts w:eastAsia="宋体"/>
          <w:b/>
          <w:lang w:val="fr-FR" w:eastAsia="zh-CN"/>
        </w:rPr>
        <w:t xml:space="preserve">DMRS design for 1-symbol </w:t>
      </w:r>
      <w:r w:rsidR="00AF6653">
        <w:rPr>
          <w:rFonts w:eastAsia="宋体"/>
          <w:b/>
          <w:lang w:val="fr-FR" w:eastAsia="zh-CN"/>
        </w:rPr>
        <w:t>NR-</w:t>
      </w:r>
      <w:r>
        <w:rPr>
          <w:rFonts w:eastAsia="宋体"/>
          <w:b/>
          <w:lang w:val="fr-FR" w:eastAsia="zh-CN"/>
        </w:rPr>
        <w:t>PDCCH</w:t>
      </w:r>
    </w:p>
    <w:p w:rsidR="00DE11B7" w:rsidRDefault="00DE11B7" w:rsidP="00611B87">
      <w:pPr>
        <w:pStyle w:val="a0"/>
        <w:jc w:val="center"/>
        <w:rPr>
          <w:rFonts w:eastAsia="宋体"/>
          <w:b/>
          <w:lang w:val="fr-FR" w:eastAsia="zh-CN"/>
        </w:rPr>
      </w:pPr>
      <w:r w:rsidRPr="00DE11B7">
        <w:rPr>
          <w:rFonts w:eastAsia="宋体"/>
          <w:b/>
          <w:noProof/>
          <w:lang w:eastAsia="zh-CN"/>
        </w:rPr>
        <w:drawing>
          <wp:inline distT="0" distB="0" distL="0" distR="0" wp14:anchorId="7C9EDF85" wp14:editId="75F1E694">
            <wp:extent cx="4809246" cy="2715762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454" t="2581" r="7620" b="4023"/>
                    <a:stretch/>
                  </pic:blipFill>
                  <pic:spPr bwMode="auto">
                    <a:xfrm>
                      <a:off x="0" y="0"/>
                      <a:ext cx="4811853" cy="2717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C239B" w:rsidRPr="00E143F2" w:rsidRDefault="00EC239B" w:rsidP="00475E35">
      <w:pPr>
        <w:pStyle w:val="a0"/>
        <w:jc w:val="center"/>
        <w:rPr>
          <w:rFonts w:ascii="Arial" w:eastAsia="宋体" w:hAnsi="Arial"/>
          <w:b/>
          <w:sz w:val="18"/>
          <w:szCs w:val="20"/>
          <w:lang w:val="en-GB" w:eastAsia="zh-CN"/>
        </w:rPr>
      </w:pPr>
      <w:r w:rsidRPr="00E143F2">
        <w:rPr>
          <w:rFonts w:ascii="Arial" w:eastAsia="宋体" w:hAnsi="Arial" w:hint="eastAsia"/>
          <w:b/>
          <w:sz w:val="18"/>
          <w:szCs w:val="20"/>
          <w:lang w:val="en-GB" w:eastAsia="zh-CN"/>
        </w:rPr>
        <w:t>Figure 3</w:t>
      </w:r>
      <w:r w:rsidR="00921518" w:rsidRPr="00E143F2">
        <w:rPr>
          <w:rFonts w:ascii="Arial" w:eastAsia="宋体" w:hAnsi="Arial"/>
          <w:b/>
          <w:sz w:val="18"/>
          <w:szCs w:val="20"/>
          <w:lang w:val="en-GB" w:eastAsia="zh-CN"/>
        </w:rPr>
        <w:t>.</w:t>
      </w:r>
      <w:r w:rsidR="0035174B" w:rsidRPr="00E143F2">
        <w:rPr>
          <w:rFonts w:ascii="Arial" w:eastAsia="宋体" w:hAnsi="Arial" w:hint="eastAsia"/>
          <w:b/>
          <w:sz w:val="18"/>
          <w:szCs w:val="20"/>
          <w:lang w:val="en-GB" w:eastAsia="zh-CN"/>
        </w:rPr>
        <w:t xml:space="preserve"> RS </w:t>
      </w:r>
      <w:r w:rsidRPr="00E143F2">
        <w:rPr>
          <w:rFonts w:ascii="Arial" w:eastAsia="宋体" w:hAnsi="Arial"/>
          <w:b/>
          <w:sz w:val="18"/>
          <w:szCs w:val="20"/>
          <w:lang w:val="en-GB" w:eastAsia="zh-CN"/>
        </w:rPr>
        <w:t xml:space="preserve">CDM </w:t>
      </w:r>
      <w:proofErr w:type="spellStart"/>
      <w:r w:rsidRPr="00E143F2">
        <w:rPr>
          <w:rFonts w:ascii="Arial" w:eastAsia="宋体" w:hAnsi="Arial"/>
          <w:b/>
          <w:sz w:val="18"/>
          <w:szCs w:val="20"/>
          <w:lang w:val="en-GB" w:eastAsia="zh-CN"/>
        </w:rPr>
        <w:t>vs</w:t>
      </w:r>
      <w:proofErr w:type="spellEnd"/>
      <w:r w:rsidRPr="00E143F2">
        <w:rPr>
          <w:rFonts w:ascii="Arial" w:eastAsia="宋体" w:hAnsi="Arial"/>
          <w:b/>
          <w:sz w:val="18"/>
          <w:szCs w:val="20"/>
          <w:lang w:val="en-GB" w:eastAsia="zh-CN"/>
        </w:rPr>
        <w:t xml:space="preserve"> FDM with/without power boosting</w:t>
      </w:r>
    </w:p>
    <w:p w:rsidR="0058197E" w:rsidRPr="0058197E" w:rsidRDefault="00F03BEA" w:rsidP="00287FD4">
      <w:pPr>
        <w:widowControl w:val="0"/>
        <w:spacing w:after="120"/>
        <w:jc w:val="both"/>
        <w:rPr>
          <w:rFonts w:ascii="Times" w:eastAsia="宋体" w:hAnsi="Times"/>
          <w:sz w:val="20"/>
          <w:lang w:val="fr-FR" w:eastAsia="zh-CN"/>
        </w:rPr>
      </w:pPr>
      <w:r>
        <w:rPr>
          <w:rFonts w:ascii="Times" w:eastAsia="宋体" w:hAnsi="Times"/>
          <w:sz w:val="20"/>
          <w:lang w:val="fr-FR" w:eastAsia="zh-CN"/>
        </w:rPr>
        <w:t>In Figure 3, w</w:t>
      </w:r>
      <w:r w:rsidR="005309CF" w:rsidRPr="005309CF">
        <w:rPr>
          <w:rFonts w:ascii="Times" w:eastAsia="宋体" w:hAnsi="Times"/>
          <w:sz w:val="20"/>
          <w:lang w:val="fr-FR" w:eastAsia="zh-CN"/>
        </w:rPr>
        <w:t xml:space="preserve">e can observe that </w:t>
      </w:r>
      <w:r w:rsidR="005309CF">
        <w:rPr>
          <w:rFonts w:ascii="Times" w:eastAsia="宋体" w:hAnsi="Times"/>
          <w:sz w:val="20"/>
          <w:lang w:val="fr-FR" w:eastAsia="zh-CN"/>
        </w:rPr>
        <w:t xml:space="preserve"> f</w:t>
      </w:r>
      <w:r w:rsidR="0058197E" w:rsidRPr="0058197E">
        <w:rPr>
          <w:rFonts w:ascii="Times" w:eastAsia="宋体" w:hAnsi="Times" w:hint="eastAsia"/>
          <w:sz w:val="20"/>
          <w:lang w:val="fr-FR" w:eastAsia="zh-CN"/>
        </w:rPr>
        <w:t xml:space="preserve">or </w:t>
      </w:r>
      <w:r w:rsidR="0079592E">
        <w:rPr>
          <w:rFonts w:ascii="Times" w:eastAsia="宋体" w:hAnsi="Times"/>
          <w:sz w:val="20"/>
          <w:lang w:val="fr-FR" w:eastAsia="zh-CN"/>
        </w:rPr>
        <w:t>NR-</w:t>
      </w:r>
      <w:r w:rsidR="0058197E" w:rsidRPr="0058197E">
        <w:rPr>
          <w:rFonts w:ascii="Times" w:eastAsia="宋体" w:hAnsi="Times" w:hint="eastAsia"/>
          <w:sz w:val="20"/>
          <w:lang w:val="fr-FR" w:eastAsia="zh-CN"/>
        </w:rPr>
        <w:t>PDCCH with 1 OFDM symbol,</w:t>
      </w:r>
      <w:r w:rsidR="0058197E" w:rsidRPr="0058197E">
        <w:rPr>
          <w:rFonts w:ascii="Times" w:eastAsia="宋体" w:hAnsi="Times"/>
          <w:sz w:val="20"/>
          <w:lang w:val="fr-FR" w:eastAsia="zh-CN"/>
        </w:rPr>
        <w:t xml:space="preserve"> DMRS design in</w:t>
      </w:r>
      <w:r w:rsidR="0058197E" w:rsidRPr="0058197E">
        <w:rPr>
          <w:rFonts w:ascii="Times" w:eastAsia="宋体" w:hAnsi="Times" w:hint="eastAsia"/>
          <w:sz w:val="20"/>
          <w:lang w:val="fr-FR" w:eastAsia="zh-CN"/>
        </w:rPr>
        <w:t xml:space="preserve"> CDM </w:t>
      </w:r>
      <w:r w:rsidR="0058197E" w:rsidRPr="0058197E">
        <w:rPr>
          <w:rFonts w:ascii="Times" w:eastAsia="宋体" w:hAnsi="Times"/>
          <w:sz w:val="20"/>
          <w:lang w:val="fr-FR" w:eastAsia="zh-CN"/>
        </w:rPr>
        <w:t>or</w:t>
      </w:r>
      <w:r w:rsidR="0058197E" w:rsidRPr="0058197E">
        <w:rPr>
          <w:rFonts w:ascii="Times" w:eastAsia="宋体" w:hAnsi="Times" w:hint="eastAsia"/>
          <w:sz w:val="20"/>
          <w:lang w:val="fr-FR" w:eastAsia="zh-CN"/>
        </w:rPr>
        <w:t xml:space="preserve"> </w:t>
      </w:r>
      <w:r w:rsidR="0058197E" w:rsidRPr="0058197E">
        <w:rPr>
          <w:rFonts w:ascii="Times" w:eastAsia="宋体" w:hAnsi="Times"/>
          <w:sz w:val="20"/>
          <w:lang w:val="fr-FR" w:eastAsia="zh-CN"/>
        </w:rPr>
        <w:t>FDM manner</w:t>
      </w:r>
      <w:r w:rsidR="00E4445A">
        <w:rPr>
          <w:rFonts w:ascii="Times" w:eastAsia="宋体" w:hAnsi="Times" w:hint="eastAsia"/>
          <w:sz w:val="20"/>
          <w:lang w:val="fr-FR" w:eastAsia="zh-CN"/>
        </w:rPr>
        <w:t>,</w:t>
      </w:r>
    </w:p>
    <w:p w:rsidR="0058197E" w:rsidRPr="0058197E" w:rsidRDefault="0058197E" w:rsidP="00B86A3B">
      <w:pPr>
        <w:widowControl w:val="0"/>
        <w:numPr>
          <w:ilvl w:val="0"/>
          <w:numId w:val="9"/>
        </w:numPr>
        <w:spacing w:after="120"/>
        <w:jc w:val="both"/>
        <w:rPr>
          <w:rFonts w:ascii="Times" w:eastAsia="宋体" w:hAnsi="Times"/>
          <w:sz w:val="20"/>
          <w:lang w:val="fr-FR" w:eastAsia="zh-CN"/>
        </w:rPr>
      </w:pPr>
      <w:r w:rsidRPr="0058197E">
        <w:rPr>
          <w:rFonts w:ascii="Times" w:eastAsia="宋体" w:hAnsi="Times"/>
          <w:sz w:val="20"/>
          <w:lang w:val="fr-FR" w:eastAsia="zh-CN"/>
        </w:rPr>
        <w:t>FDM with pattern 1 and pattern 2 have similar performance</w:t>
      </w:r>
    </w:p>
    <w:p w:rsidR="0058197E" w:rsidRPr="0058197E" w:rsidRDefault="0058197E" w:rsidP="00B86A3B">
      <w:pPr>
        <w:widowControl w:val="0"/>
        <w:numPr>
          <w:ilvl w:val="0"/>
          <w:numId w:val="9"/>
        </w:numPr>
        <w:spacing w:after="120"/>
        <w:jc w:val="both"/>
        <w:rPr>
          <w:rFonts w:ascii="Times" w:eastAsia="宋体" w:hAnsi="Times"/>
          <w:sz w:val="20"/>
          <w:lang w:val="fr-FR" w:eastAsia="zh-CN"/>
        </w:rPr>
      </w:pPr>
      <w:r w:rsidRPr="0058197E">
        <w:rPr>
          <w:rFonts w:ascii="Times" w:eastAsia="宋体" w:hAnsi="Times"/>
          <w:sz w:val="20"/>
          <w:lang w:val="fr-FR" w:eastAsia="zh-CN"/>
        </w:rPr>
        <w:t>FDM with RE power boosting outperforms others</w:t>
      </w:r>
    </w:p>
    <w:p w:rsidR="0058197E" w:rsidRPr="0058197E" w:rsidRDefault="0058197E" w:rsidP="00B86A3B">
      <w:pPr>
        <w:widowControl w:val="0"/>
        <w:numPr>
          <w:ilvl w:val="0"/>
          <w:numId w:val="9"/>
        </w:numPr>
        <w:spacing w:after="120"/>
        <w:jc w:val="both"/>
        <w:rPr>
          <w:rFonts w:ascii="Times" w:eastAsia="宋体" w:hAnsi="Times"/>
          <w:sz w:val="20"/>
          <w:lang w:val="fr-FR" w:eastAsia="zh-CN"/>
        </w:rPr>
      </w:pPr>
      <w:r w:rsidRPr="0058197E">
        <w:rPr>
          <w:rFonts w:ascii="Times" w:eastAsia="宋体" w:hAnsi="Times"/>
          <w:sz w:val="20"/>
          <w:lang w:val="fr-FR" w:eastAsia="zh-CN"/>
        </w:rPr>
        <w:t>RS CDM outperforms FDM when no power boosting is adopted</w:t>
      </w:r>
    </w:p>
    <w:p w:rsidR="00E4445A" w:rsidRDefault="0058197E" w:rsidP="00B86A3B">
      <w:pPr>
        <w:widowControl w:val="0"/>
        <w:numPr>
          <w:ilvl w:val="0"/>
          <w:numId w:val="9"/>
        </w:numPr>
        <w:spacing w:after="120"/>
        <w:jc w:val="both"/>
        <w:rPr>
          <w:rFonts w:ascii="Times" w:eastAsia="宋体" w:hAnsi="Times"/>
          <w:sz w:val="20"/>
          <w:lang w:val="fr-FR" w:eastAsia="zh-CN"/>
        </w:rPr>
      </w:pPr>
      <w:r w:rsidRPr="0058197E">
        <w:rPr>
          <w:rFonts w:ascii="Times" w:eastAsia="宋体" w:hAnsi="Times"/>
          <w:sz w:val="20"/>
          <w:lang w:val="fr-FR" w:eastAsia="zh-CN"/>
        </w:rPr>
        <w:t>Note</w:t>
      </w:r>
      <w:r>
        <w:rPr>
          <w:rFonts w:ascii="Times" w:eastAsia="宋体" w:hAnsi="Times"/>
          <w:sz w:val="20"/>
          <w:lang w:val="fr-FR" w:eastAsia="zh-CN"/>
        </w:rPr>
        <w:t> :</w:t>
      </w:r>
      <w:r w:rsidRPr="0058197E">
        <w:rPr>
          <w:rFonts w:ascii="Times" w:eastAsia="宋体" w:hAnsi="Times"/>
          <w:sz w:val="20"/>
          <w:lang w:val="fr-FR" w:eastAsia="zh-CN"/>
        </w:rPr>
        <w:t xml:space="preserve"> 3dB boosting is adopted when either RE or RS power boosting is assumed.</w:t>
      </w:r>
    </w:p>
    <w:p w:rsidR="00EB5E6C" w:rsidRDefault="00EB5E6C" w:rsidP="00EB5E6C">
      <w:pPr>
        <w:widowControl w:val="0"/>
        <w:spacing w:after="120"/>
        <w:jc w:val="both"/>
        <w:rPr>
          <w:rFonts w:ascii="Times" w:eastAsia="宋体" w:hAnsi="Times"/>
          <w:sz w:val="20"/>
          <w:lang w:val="fr-FR" w:eastAsia="zh-CN"/>
        </w:rPr>
      </w:pPr>
    </w:p>
    <w:p w:rsidR="00F2417A" w:rsidRDefault="00352BD0" w:rsidP="00B86A3B">
      <w:pPr>
        <w:pStyle w:val="a0"/>
        <w:numPr>
          <w:ilvl w:val="0"/>
          <w:numId w:val="7"/>
        </w:numPr>
        <w:jc w:val="left"/>
        <w:rPr>
          <w:rFonts w:eastAsia="宋体"/>
          <w:b/>
          <w:lang w:val="fr-FR" w:eastAsia="zh-CN"/>
        </w:rPr>
      </w:pPr>
      <w:bookmarkStart w:id="4" w:name="OLE_LINK15"/>
      <w:r>
        <w:rPr>
          <w:rFonts w:eastAsia="宋体"/>
          <w:b/>
          <w:lang w:val="fr-FR" w:eastAsia="zh-CN"/>
        </w:rPr>
        <w:t>D</w:t>
      </w:r>
      <w:r>
        <w:rPr>
          <w:rFonts w:eastAsia="宋体" w:hint="eastAsia"/>
          <w:b/>
          <w:lang w:val="fr-FR" w:eastAsia="zh-CN"/>
        </w:rPr>
        <w:t xml:space="preserve">MRS design for </w:t>
      </w:r>
      <w:r>
        <w:rPr>
          <w:rFonts w:eastAsia="宋体"/>
          <w:b/>
          <w:lang w:val="fr-FR" w:eastAsia="zh-CN"/>
        </w:rPr>
        <w:t xml:space="preserve">2-symbol </w:t>
      </w:r>
      <w:r w:rsidR="0079592E">
        <w:rPr>
          <w:rFonts w:eastAsia="宋体"/>
          <w:b/>
          <w:lang w:val="fr-FR" w:eastAsia="zh-CN"/>
        </w:rPr>
        <w:t>NR-PDCCH</w:t>
      </w:r>
    </w:p>
    <w:bookmarkEnd w:id="4"/>
    <w:p w:rsidR="004F3A56" w:rsidRDefault="00DE11B7" w:rsidP="00443312">
      <w:pPr>
        <w:pStyle w:val="a0"/>
        <w:jc w:val="center"/>
        <w:rPr>
          <w:rFonts w:eastAsia="宋体"/>
          <w:b/>
          <w:lang w:val="fr-FR" w:eastAsia="zh-CN"/>
        </w:rPr>
      </w:pPr>
      <w:r w:rsidRPr="00DE11B7">
        <w:rPr>
          <w:rFonts w:eastAsia="宋体"/>
          <w:b/>
          <w:noProof/>
          <w:lang w:eastAsia="zh-CN"/>
        </w:rPr>
        <w:drawing>
          <wp:inline distT="0" distB="0" distL="0" distR="0" wp14:anchorId="5C279FF2" wp14:editId="772FDB35">
            <wp:extent cx="4843671" cy="2665788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286" t="2859" r="7193" b="5473"/>
                    <a:stretch/>
                  </pic:blipFill>
                  <pic:spPr bwMode="auto">
                    <a:xfrm>
                      <a:off x="0" y="0"/>
                      <a:ext cx="4845896" cy="2667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C239B" w:rsidRPr="00E143F2" w:rsidRDefault="00C16E96" w:rsidP="00B86A3B">
      <w:pPr>
        <w:pStyle w:val="a0"/>
        <w:numPr>
          <w:ilvl w:val="0"/>
          <w:numId w:val="17"/>
        </w:numPr>
        <w:jc w:val="center"/>
        <w:rPr>
          <w:rFonts w:ascii="Arial" w:eastAsia="宋体" w:hAnsi="Arial"/>
          <w:sz w:val="18"/>
          <w:szCs w:val="20"/>
          <w:lang w:val="en-GB" w:eastAsia="zh-CN"/>
        </w:rPr>
      </w:pPr>
      <w:r>
        <w:rPr>
          <w:rFonts w:ascii="Arial" w:eastAsia="宋体" w:hAnsi="Arial"/>
          <w:sz w:val="18"/>
          <w:szCs w:val="20"/>
          <w:lang w:val="en-GB" w:eastAsia="zh-CN"/>
        </w:rPr>
        <w:t xml:space="preserve">UE </w:t>
      </w:r>
      <w:r w:rsidR="002F577B">
        <w:rPr>
          <w:rFonts w:ascii="Arial" w:eastAsia="宋体" w:hAnsi="Arial"/>
          <w:sz w:val="18"/>
          <w:szCs w:val="20"/>
          <w:lang w:val="en-GB" w:eastAsia="zh-CN"/>
        </w:rPr>
        <w:t>speed = 3Km/h</w:t>
      </w:r>
    </w:p>
    <w:p w:rsidR="004F3A56" w:rsidRDefault="00DE11B7" w:rsidP="00443312">
      <w:pPr>
        <w:jc w:val="center"/>
        <w:rPr>
          <w:rFonts w:eastAsia="宋体"/>
          <w:lang w:val="fr-FR" w:eastAsia="zh-CN"/>
        </w:rPr>
      </w:pPr>
      <w:r w:rsidRPr="00DE11B7">
        <w:rPr>
          <w:rFonts w:eastAsia="宋体"/>
          <w:noProof/>
          <w:lang w:eastAsia="zh-CN"/>
        </w:rPr>
        <w:lastRenderedPageBreak/>
        <w:drawing>
          <wp:inline distT="0" distB="0" distL="0" distR="0" wp14:anchorId="01F9675C" wp14:editId="57FEE580">
            <wp:extent cx="4861088" cy="2647752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976" t="3675" r="7192" b="5269"/>
                    <a:stretch/>
                  </pic:blipFill>
                  <pic:spPr bwMode="auto">
                    <a:xfrm>
                      <a:off x="0" y="0"/>
                      <a:ext cx="4863712" cy="26491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C239B" w:rsidRPr="00E143F2" w:rsidRDefault="00C16E96" w:rsidP="00B86A3B">
      <w:pPr>
        <w:pStyle w:val="a0"/>
        <w:numPr>
          <w:ilvl w:val="0"/>
          <w:numId w:val="17"/>
        </w:numPr>
        <w:jc w:val="center"/>
        <w:rPr>
          <w:rFonts w:ascii="Arial" w:eastAsia="宋体" w:hAnsi="Arial"/>
          <w:sz w:val="18"/>
          <w:szCs w:val="20"/>
          <w:lang w:val="en-GB" w:eastAsia="zh-CN"/>
        </w:rPr>
      </w:pPr>
      <w:r>
        <w:rPr>
          <w:rFonts w:ascii="Arial" w:eastAsia="宋体" w:hAnsi="Arial"/>
          <w:sz w:val="18"/>
          <w:szCs w:val="20"/>
          <w:lang w:val="en-GB" w:eastAsia="zh-CN"/>
        </w:rPr>
        <w:t>UE</w:t>
      </w:r>
      <w:r w:rsidRPr="002F577B">
        <w:rPr>
          <w:rFonts w:ascii="Arial" w:eastAsia="宋体" w:hAnsi="Arial"/>
          <w:sz w:val="18"/>
          <w:szCs w:val="20"/>
          <w:lang w:val="en-GB" w:eastAsia="zh-CN"/>
        </w:rPr>
        <w:t xml:space="preserve"> </w:t>
      </w:r>
      <w:r w:rsidR="002F577B" w:rsidRPr="002F577B">
        <w:rPr>
          <w:rFonts w:ascii="Arial" w:eastAsia="宋体" w:hAnsi="Arial"/>
          <w:sz w:val="18"/>
          <w:szCs w:val="20"/>
          <w:lang w:val="en-GB" w:eastAsia="zh-CN"/>
        </w:rPr>
        <w:t xml:space="preserve">speed = </w:t>
      </w:r>
      <w:r w:rsidR="002F577B">
        <w:rPr>
          <w:rFonts w:ascii="Arial" w:eastAsia="宋体" w:hAnsi="Arial"/>
          <w:sz w:val="18"/>
          <w:szCs w:val="20"/>
          <w:lang w:val="en-GB" w:eastAsia="zh-CN"/>
        </w:rPr>
        <w:t xml:space="preserve">70 </w:t>
      </w:r>
      <w:r w:rsidR="002F577B" w:rsidRPr="002F577B">
        <w:rPr>
          <w:rFonts w:ascii="Arial" w:eastAsia="宋体" w:hAnsi="Arial"/>
          <w:sz w:val="18"/>
          <w:szCs w:val="20"/>
          <w:lang w:val="en-GB" w:eastAsia="zh-CN"/>
        </w:rPr>
        <w:t>Km/h</w:t>
      </w:r>
    </w:p>
    <w:p w:rsidR="004F3A56" w:rsidRPr="004F3A56" w:rsidRDefault="00DE11B7" w:rsidP="000E1C03">
      <w:pPr>
        <w:widowControl w:val="0"/>
        <w:spacing w:after="120"/>
        <w:jc w:val="center"/>
        <w:rPr>
          <w:rFonts w:ascii="Times" w:hAnsi="Times"/>
          <w:sz w:val="20"/>
          <w:lang w:val="fr-FR"/>
        </w:rPr>
      </w:pPr>
      <w:r w:rsidRPr="00DE11B7">
        <w:rPr>
          <w:rFonts w:ascii="Times" w:hAnsi="Times"/>
          <w:noProof/>
          <w:sz w:val="20"/>
          <w:lang w:eastAsia="zh-CN"/>
        </w:rPr>
        <w:drawing>
          <wp:inline distT="0" distB="0" distL="0" distR="0" wp14:anchorId="68B7385D" wp14:editId="57FA48F6">
            <wp:extent cx="4862945" cy="2694716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081" t="2449" r="7056" b="4881"/>
                    <a:stretch/>
                  </pic:blipFill>
                  <pic:spPr bwMode="auto">
                    <a:xfrm>
                      <a:off x="0" y="0"/>
                      <a:ext cx="4864257" cy="26954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C239B" w:rsidRPr="00E143F2" w:rsidRDefault="00C16E96" w:rsidP="00B86A3B">
      <w:pPr>
        <w:pStyle w:val="a0"/>
        <w:numPr>
          <w:ilvl w:val="0"/>
          <w:numId w:val="17"/>
        </w:numPr>
        <w:jc w:val="center"/>
        <w:rPr>
          <w:rFonts w:ascii="Arial" w:eastAsia="宋体" w:hAnsi="Arial"/>
          <w:sz w:val="18"/>
          <w:szCs w:val="20"/>
          <w:lang w:val="en-GB" w:eastAsia="zh-CN"/>
        </w:rPr>
      </w:pPr>
      <w:r>
        <w:rPr>
          <w:rFonts w:ascii="Arial" w:eastAsia="宋体" w:hAnsi="Arial"/>
          <w:sz w:val="18"/>
          <w:szCs w:val="20"/>
          <w:lang w:val="en-GB" w:eastAsia="zh-CN"/>
        </w:rPr>
        <w:t>UE</w:t>
      </w:r>
      <w:r w:rsidRPr="002F577B">
        <w:rPr>
          <w:rFonts w:ascii="Arial" w:eastAsia="宋体" w:hAnsi="Arial"/>
          <w:sz w:val="18"/>
          <w:szCs w:val="20"/>
          <w:lang w:val="en-GB" w:eastAsia="zh-CN"/>
        </w:rPr>
        <w:t xml:space="preserve"> </w:t>
      </w:r>
      <w:r w:rsidR="002F577B" w:rsidRPr="002F577B">
        <w:rPr>
          <w:rFonts w:ascii="Arial" w:eastAsia="宋体" w:hAnsi="Arial"/>
          <w:sz w:val="18"/>
          <w:szCs w:val="20"/>
          <w:lang w:val="en-GB" w:eastAsia="zh-CN"/>
        </w:rPr>
        <w:t xml:space="preserve">speed = </w:t>
      </w:r>
      <w:r w:rsidR="002F577B">
        <w:rPr>
          <w:rFonts w:ascii="Arial" w:eastAsia="宋体" w:hAnsi="Arial"/>
          <w:sz w:val="18"/>
          <w:szCs w:val="20"/>
          <w:lang w:val="en-GB" w:eastAsia="zh-CN"/>
        </w:rPr>
        <w:t>120</w:t>
      </w:r>
      <w:r w:rsidR="002F577B" w:rsidRPr="002F577B">
        <w:rPr>
          <w:rFonts w:ascii="Arial" w:eastAsia="宋体" w:hAnsi="Arial"/>
          <w:sz w:val="18"/>
          <w:szCs w:val="20"/>
          <w:lang w:val="en-GB" w:eastAsia="zh-CN"/>
        </w:rPr>
        <w:t>Km/h</w:t>
      </w:r>
    </w:p>
    <w:p w:rsidR="00E143F2" w:rsidRPr="00E143F2" w:rsidRDefault="00E143F2" w:rsidP="00E143F2">
      <w:pPr>
        <w:pStyle w:val="a0"/>
        <w:jc w:val="center"/>
        <w:rPr>
          <w:rFonts w:ascii="Arial" w:eastAsia="宋体" w:hAnsi="Arial"/>
          <w:b/>
          <w:sz w:val="18"/>
          <w:szCs w:val="20"/>
          <w:lang w:val="en-GB" w:eastAsia="zh-CN"/>
        </w:rPr>
      </w:pPr>
      <w:r w:rsidRPr="00E143F2">
        <w:rPr>
          <w:rFonts w:ascii="Arial" w:eastAsia="宋体" w:hAnsi="Arial" w:hint="eastAsia"/>
          <w:b/>
          <w:sz w:val="18"/>
          <w:szCs w:val="20"/>
          <w:lang w:val="en-GB" w:eastAsia="zh-CN"/>
        </w:rPr>
        <w:t xml:space="preserve">Figure </w:t>
      </w:r>
      <w:r w:rsidRPr="00E143F2">
        <w:rPr>
          <w:rFonts w:ascii="Arial" w:eastAsia="宋体" w:hAnsi="Arial"/>
          <w:b/>
          <w:sz w:val="18"/>
          <w:szCs w:val="20"/>
          <w:lang w:val="en-GB" w:eastAsia="zh-CN"/>
        </w:rPr>
        <w:t>4.</w:t>
      </w:r>
      <w:r w:rsidRPr="00E143F2">
        <w:rPr>
          <w:rFonts w:ascii="Arial" w:eastAsia="宋体" w:hAnsi="Arial" w:hint="eastAsia"/>
          <w:b/>
          <w:sz w:val="18"/>
          <w:szCs w:val="20"/>
          <w:lang w:val="en-GB" w:eastAsia="zh-CN"/>
        </w:rPr>
        <w:t xml:space="preserve"> </w:t>
      </w:r>
      <w:r w:rsidRPr="00E143F2">
        <w:rPr>
          <w:rFonts w:ascii="Arial" w:eastAsia="宋体" w:hAnsi="Arial"/>
          <w:b/>
          <w:sz w:val="18"/>
          <w:szCs w:val="20"/>
          <w:lang w:val="en-GB" w:eastAsia="zh-CN"/>
        </w:rPr>
        <w:t>Performance for 2-symbol NR-PDCCH with different user speeds</w:t>
      </w:r>
    </w:p>
    <w:p w:rsidR="00287FD4" w:rsidRPr="00CF1CB0" w:rsidRDefault="00F03BEA" w:rsidP="00F34999">
      <w:pPr>
        <w:spacing w:after="120"/>
        <w:jc w:val="both"/>
        <w:rPr>
          <w:rFonts w:ascii="Times" w:eastAsia="宋体" w:hAnsi="Times"/>
          <w:sz w:val="20"/>
          <w:lang w:val="fr-FR" w:eastAsia="zh-CN"/>
        </w:rPr>
      </w:pPr>
      <w:bookmarkStart w:id="5" w:name="OLE_LINK16"/>
      <w:r>
        <w:rPr>
          <w:rFonts w:ascii="Times" w:eastAsia="宋体" w:hAnsi="Times"/>
          <w:sz w:val="20"/>
          <w:lang w:val="fr-FR" w:eastAsia="zh-CN"/>
        </w:rPr>
        <w:t xml:space="preserve">As shown in Figure </w:t>
      </w:r>
      <w:r w:rsidR="00E90B7C">
        <w:rPr>
          <w:rFonts w:ascii="Times" w:eastAsia="宋体" w:hAnsi="Times"/>
          <w:sz w:val="20"/>
          <w:lang w:val="fr-FR" w:eastAsia="zh-CN"/>
        </w:rPr>
        <w:t>4</w:t>
      </w:r>
      <w:r>
        <w:rPr>
          <w:rFonts w:ascii="Times" w:eastAsia="宋体" w:hAnsi="Times"/>
          <w:sz w:val="20"/>
          <w:lang w:val="fr-FR" w:eastAsia="zh-CN"/>
        </w:rPr>
        <w:t>,</w:t>
      </w:r>
      <w:r w:rsidR="008B72F1">
        <w:rPr>
          <w:rFonts w:ascii="Times" w:eastAsia="宋体" w:hAnsi="Times" w:hint="eastAsia"/>
          <w:sz w:val="20"/>
          <w:lang w:val="fr-FR" w:eastAsia="zh-CN"/>
        </w:rPr>
        <w:t xml:space="preserve"> </w:t>
      </w:r>
      <w:bookmarkEnd w:id="5"/>
      <w:r w:rsidR="008F45A3">
        <w:rPr>
          <w:rFonts w:ascii="Times" w:eastAsia="宋体" w:hAnsi="Times"/>
          <w:sz w:val="20"/>
          <w:lang w:val="fr-FR" w:eastAsia="zh-CN"/>
        </w:rPr>
        <w:t xml:space="preserve">when </w:t>
      </w:r>
      <w:r w:rsidR="00287FD4" w:rsidRPr="00CF1CB0">
        <w:rPr>
          <w:rFonts w:ascii="Times" w:eastAsia="宋体" w:hAnsi="Times"/>
          <w:sz w:val="20"/>
          <w:lang w:val="fr-FR" w:eastAsia="zh-CN"/>
        </w:rPr>
        <w:t xml:space="preserve">UE with </w:t>
      </w:r>
      <w:r w:rsidR="00E90B7C">
        <w:rPr>
          <w:rFonts w:ascii="Times" w:eastAsia="宋体" w:hAnsi="Times"/>
          <w:sz w:val="20"/>
          <w:lang w:val="fr-FR" w:eastAsia="zh-CN"/>
        </w:rPr>
        <w:t xml:space="preserve">different </w:t>
      </w:r>
      <w:r w:rsidR="00287FD4" w:rsidRPr="00CF1CB0">
        <w:rPr>
          <w:rFonts w:ascii="Times" w:eastAsia="宋体" w:hAnsi="Times"/>
          <w:sz w:val="20"/>
          <w:lang w:val="fr-FR" w:eastAsia="zh-CN"/>
        </w:rPr>
        <w:t>speed</w:t>
      </w:r>
      <w:r w:rsidR="00E90B7C">
        <w:rPr>
          <w:rFonts w:ascii="Times" w:eastAsia="宋体" w:hAnsi="Times"/>
          <w:sz w:val="20"/>
          <w:lang w:val="fr-FR" w:eastAsia="zh-CN"/>
        </w:rPr>
        <w:t>s</w:t>
      </w:r>
      <w:r w:rsidR="00287FD4">
        <w:rPr>
          <w:rFonts w:ascii="Times" w:eastAsia="宋体" w:hAnsi="Times"/>
          <w:sz w:val="20"/>
          <w:lang w:val="fr-FR" w:eastAsia="zh-CN"/>
        </w:rPr>
        <w:t>,</w:t>
      </w:r>
      <w:r w:rsidR="00287FD4" w:rsidRPr="00AE4B17">
        <w:rPr>
          <w:rFonts w:ascii="Times" w:eastAsia="宋体" w:hAnsi="Times"/>
          <w:sz w:val="20"/>
          <w:lang w:val="fr-FR" w:eastAsia="zh-CN"/>
        </w:rPr>
        <w:t xml:space="preserve"> </w:t>
      </w:r>
    </w:p>
    <w:p w:rsidR="00287FD4" w:rsidRPr="00CF1CB0" w:rsidRDefault="00287FD4" w:rsidP="00B86A3B">
      <w:pPr>
        <w:pStyle w:val="af3"/>
        <w:widowControl w:val="0"/>
        <w:numPr>
          <w:ilvl w:val="0"/>
          <w:numId w:val="10"/>
        </w:numPr>
        <w:spacing w:after="120"/>
        <w:ind w:firstLineChars="0"/>
        <w:jc w:val="both"/>
        <w:rPr>
          <w:rFonts w:ascii="Times" w:hAnsi="Times" w:cs="Times New Roman"/>
          <w:sz w:val="20"/>
          <w:lang w:val="fr-FR"/>
        </w:rPr>
      </w:pPr>
      <w:r w:rsidRPr="00CF1CB0">
        <w:rPr>
          <w:rFonts w:ascii="Times" w:hAnsi="Times" w:cs="Times New Roman"/>
          <w:sz w:val="20"/>
          <w:lang w:val="fr-FR"/>
        </w:rPr>
        <w:t xml:space="preserve">For </w:t>
      </w:r>
      <w:r w:rsidR="00AD3DDE">
        <w:rPr>
          <w:rFonts w:ascii="Times" w:hAnsi="Times" w:cs="Times New Roman"/>
          <w:sz w:val="20"/>
          <w:lang w:val="fr-FR"/>
        </w:rPr>
        <w:t>NR-</w:t>
      </w:r>
      <w:r w:rsidRPr="00CF1CB0">
        <w:rPr>
          <w:rFonts w:ascii="Times" w:hAnsi="Times" w:cs="Times New Roman"/>
          <w:sz w:val="20"/>
          <w:lang w:val="fr-FR"/>
        </w:rPr>
        <w:t>PDCCH with 2 OFDM symbols and DMRS in each OFDM symbol, FD</w:t>
      </w:r>
      <w:r w:rsidR="00855881">
        <w:rPr>
          <w:rFonts w:ascii="Times" w:hAnsi="Times" w:cs="Times New Roman"/>
          <w:sz w:val="20"/>
          <w:lang w:val="fr-FR"/>
        </w:rPr>
        <w:t>-OCC</w:t>
      </w:r>
      <w:r w:rsidRPr="00CF1CB0">
        <w:rPr>
          <w:rFonts w:ascii="Times" w:hAnsi="Times" w:cs="Times New Roman"/>
          <w:sz w:val="20"/>
          <w:lang w:val="fr-FR"/>
        </w:rPr>
        <w:t xml:space="preserve"> </w:t>
      </w:r>
      <w:r w:rsidR="00855881">
        <w:rPr>
          <w:rFonts w:ascii="Times" w:hAnsi="Times" w:cs="Times New Roman"/>
          <w:sz w:val="20"/>
          <w:lang w:val="fr-FR"/>
        </w:rPr>
        <w:t xml:space="preserve">(Frequency domain OCC) </w:t>
      </w:r>
      <w:r w:rsidRPr="00CF1CB0">
        <w:rPr>
          <w:rFonts w:ascii="Times" w:hAnsi="Times" w:cs="Times New Roman"/>
          <w:sz w:val="20"/>
          <w:lang w:val="fr-FR"/>
        </w:rPr>
        <w:t>and TD</w:t>
      </w:r>
      <w:r w:rsidR="00855881">
        <w:rPr>
          <w:rFonts w:ascii="Times" w:hAnsi="Times" w:cs="Times New Roman"/>
          <w:sz w:val="20"/>
          <w:lang w:val="fr-FR"/>
        </w:rPr>
        <w:t>-OCC</w:t>
      </w:r>
      <w:r w:rsidRPr="00CF1CB0">
        <w:rPr>
          <w:rFonts w:ascii="Times" w:hAnsi="Times" w:cs="Times New Roman"/>
          <w:sz w:val="20"/>
          <w:lang w:val="fr-FR"/>
        </w:rPr>
        <w:t xml:space="preserve"> </w:t>
      </w:r>
      <w:r w:rsidR="00855881">
        <w:rPr>
          <w:rFonts w:ascii="Times" w:hAnsi="Times" w:cs="Times New Roman"/>
          <w:sz w:val="20"/>
          <w:lang w:val="fr-FR"/>
        </w:rPr>
        <w:t xml:space="preserve">(Time domain OCC) </w:t>
      </w:r>
      <w:r w:rsidRPr="00CF1CB0">
        <w:rPr>
          <w:rFonts w:ascii="Times" w:hAnsi="Times" w:cs="Times New Roman"/>
          <w:sz w:val="20"/>
          <w:lang w:val="fr-FR"/>
        </w:rPr>
        <w:t>have similar performance.</w:t>
      </w:r>
    </w:p>
    <w:p w:rsidR="00287FD4" w:rsidRDefault="00AD3DDE" w:rsidP="00B86A3B">
      <w:pPr>
        <w:pStyle w:val="af3"/>
        <w:widowControl w:val="0"/>
        <w:numPr>
          <w:ilvl w:val="0"/>
          <w:numId w:val="10"/>
        </w:numPr>
        <w:spacing w:after="120"/>
        <w:ind w:firstLineChars="0"/>
        <w:jc w:val="both"/>
        <w:rPr>
          <w:rFonts w:ascii="Times" w:hAnsi="Times" w:cs="Times New Roman"/>
          <w:sz w:val="20"/>
          <w:lang w:val="fr-FR"/>
        </w:rPr>
      </w:pPr>
      <w:r>
        <w:rPr>
          <w:rFonts w:ascii="Times" w:hAnsi="Times" w:cs="Times New Roman"/>
          <w:sz w:val="20"/>
          <w:lang w:val="fr-FR"/>
        </w:rPr>
        <w:t>NR-</w:t>
      </w:r>
      <w:r w:rsidR="00287FD4" w:rsidRPr="00CF1CB0">
        <w:rPr>
          <w:rFonts w:ascii="Times" w:hAnsi="Times" w:cs="Times New Roman"/>
          <w:sz w:val="20"/>
          <w:lang w:val="fr-FR"/>
        </w:rPr>
        <w:t>PDCCH with 2 OFDM symbols and DMRS only in the 1st OFDM symbol outperforms other patterns</w:t>
      </w:r>
      <w:r w:rsidR="00287FD4">
        <w:rPr>
          <w:rFonts w:ascii="Times" w:hAnsi="Times" w:cs="Times New Roman"/>
          <w:sz w:val="20"/>
          <w:lang w:val="fr-FR"/>
        </w:rPr>
        <w:t xml:space="preserve"> </w:t>
      </w:r>
      <w:r w:rsidR="00287FD4">
        <w:rPr>
          <w:rFonts w:ascii="Times" w:hAnsi="Times" w:cs="Times New Roman" w:hint="eastAsia"/>
          <w:sz w:val="20"/>
          <w:lang w:val="fr-FR"/>
        </w:rPr>
        <w:t>at low SNR region</w:t>
      </w:r>
    </w:p>
    <w:p w:rsidR="00FE6924" w:rsidRDefault="00AD3DDE" w:rsidP="00B86A3B">
      <w:pPr>
        <w:pStyle w:val="af3"/>
        <w:widowControl w:val="0"/>
        <w:numPr>
          <w:ilvl w:val="0"/>
          <w:numId w:val="10"/>
        </w:numPr>
        <w:spacing w:after="120"/>
        <w:ind w:firstLineChars="0"/>
        <w:jc w:val="both"/>
        <w:rPr>
          <w:rFonts w:ascii="Times" w:hAnsi="Times" w:cs="Times New Roman"/>
          <w:sz w:val="20"/>
          <w:lang w:val="fr-FR"/>
        </w:rPr>
      </w:pPr>
      <w:r>
        <w:rPr>
          <w:rFonts w:ascii="Times" w:hAnsi="Times" w:cs="Times New Roman"/>
          <w:sz w:val="20"/>
          <w:lang w:val="fr-FR"/>
        </w:rPr>
        <w:t>NR-</w:t>
      </w:r>
      <w:r w:rsidR="00287FD4" w:rsidRPr="00CF1CB0">
        <w:rPr>
          <w:rFonts w:ascii="Times" w:hAnsi="Times" w:cs="Times New Roman"/>
          <w:sz w:val="20"/>
          <w:lang w:val="fr-FR"/>
        </w:rPr>
        <w:t xml:space="preserve">PDCCH with </w:t>
      </w:r>
      <w:r w:rsidR="00287FD4">
        <w:rPr>
          <w:rFonts w:ascii="Times" w:hAnsi="Times" w:cs="Times New Roman"/>
          <w:sz w:val="20"/>
          <w:lang w:val="fr-FR"/>
        </w:rPr>
        <w:t xml:space="preserve">1 </w:t>
      </w:r>
      <w:r w:rsidR="00287FD4" w:rsidRPr="00CF1CB0">
        <w:rPr>
          <w:rFonts w:ascii="Times" w:hAnsi="Times" w:cs="Times New Roman"/>
          <w:sz w:val="20"/>
          <w:lang w:val="fr-FR"/>
        </w:rPr>
        <w:t>OFDM sy</w:t>
      </w:r>
      <w:r w:rsidR="00287FD4">
        <w:rPr>
          <w:rFonts w:ascii="Times" w:hAnsi="Times" w:cs="Times New Roman"/>
          <w:sz w:val="20"/>
          <w:lang w:val="fr-FR"/>
        </w:rPr>
        <w:t xml:space="preserve">mbol </w:t>
      </w:r>
      <w:r w:rsidR="00287FD4" w:rsidRPr="00CF1CB0">
        <w:rPr>
          <w:rFonts w:ascii="Times" w:hAnsi="Times" w:cs="Times New Roman"/>
          <w:sz w:val="20"/>
          <w:lang w:val="fr-FR"/>
        </w:rPr>
        <w:t>and</w:t>
      </w:r>
      <w:r w:rsidR="00287FD4">
        <w:rPr>
          <w:rFonts w:ascii="Times" w:hAnsi="Times" w:cs="Times New Roman"/>
          <w:sz w:val="20"/>
          <w:lang w:val="fr-FR"/>
        </w:rPr>
        <w:t xml:space="preserve"> DMRS </w:t>
      </w:r>
      <w:r w:rsidR="00287FD4" w:rsidRPr="00CF1CB0">
        <w:rPr>
          <w:rFonts w:ascii="Times" w:hAnsi="Times" w:cs="Times New Roman"/>
          <w:sz w:val="20"/>
          <w:lang w:val="fr-FR"/>
        </w:rPr>
        <w:t>in the 1st OFDM symbol outperforms other patterns</w:t>
      </w:r>
      <w:r w:rsidR="00287FD4">
        <w:rPr>
          <w:rFonts w:ascii="Times" w:hAnsi="Times" w:cs="Times New Roman"/>
          <w:sz w:val="20"/>
          <w:lang w:val="fr-FR"/>
        </w:rPr>
        <w:t xml:space="preserve"> </w:t>
      </w:r>
      <w:r w:rsidR="00287FD4">
        <w:rPr>
          <w:rFonts w:ascii="Times" w:hAnsi="Times" w:cs="Times New Roman" w:hint="eastAsia"/>
          <w:sz w:val="20"/>
          <w:lang w:val="fr-FR"/>
        </w:rPr>
        <w:t xml:space="preserve">at </w:t>
      </w:r>
      <w:r w:rsidR="00287FD4">
        <w:rPr>
          <w:rFonts w:ascii="Times" w:hAnsi="Times" w:cs="Times New Roman"/>
          <w:sz w:val="20"/>
          <w:lang w:val="fr-FR"/>
        </w:rPr>
        <w:t>high</w:t>
      </w:r>
      <w:r w:rsidR="00287FD4">
        <w:rPr>
          <w:rFonts w:ascii="Times" w:hAnsi="Times" w:cs="Times New Roman" w:hint="eastAsia"/>
          <w:sz w:val="20"/>
          <w:lang w:val="fr-FR"/>
        </w:rPr>
        <w:t xml:space="preserve"> SNR region</w:t>
      </w:r>
      <w:r w:rsidR="00855881">
        <w:rPr>
          <w:rFonts w:ascii="Times" w:hAnsi="Times" w:cs="Times New Roman"/>
          <w:sz w:val="20"/>
          <w:lang w:val="fr-FR"/>
        </w:rPr>
        <w:t xml:space="preserve"> </w:t>
      </w:r>
    </w:p>
    <w:p w:rsidR="00855881" w:rsidRDefault="00855881" w:rsidP="00406F6F">
      <w:pPr>
        <w:widowControl w:val="0"/>
        <w:spacing w:after="120"/>
        <w:jc w:val="both"/>
        <w:rPr>
          <w:rFonts w:ascii="Times" w:hAnsi="Times"/>
          <w:sz w:val="20"/>
          <w:lang w:val="fr-FR"/>
        </w:rPr>
      </w:pPr>
    </w:p>
    <w:p w:rsidR="00855881" w:rsidRPr="00406F6F" w:rsidRDefault="00855881" w:rsidP="00406F6F">
      <w:pPr>
        <w:widowControl w:val="0"/>
        <w:spacing w:after="120"/>
        <w:jc w:val="both"/>
        <w:rPr>
          <w:rFonts w:ascii="Times" w:eastAsiaTheme="minorEastAsia" w:hAnsi="Times"/>
          <w:sz w:val="20"/>
          <w:lang w:val="fr-FR"/>
        </w:rPr>
      </w:pPr>
      <w:r>
        <w:rPr>
          <w:rFonts w:ascii="Times" w:eastAsiaTheme="minorEastAsia" w:hAnsi="Times" w:hint="eastAsia"/>
          <w:sz w:val="20"/>
          <w:lang w:val="fr-FR" w:eastAsia="zh-CN"/>
        </w:rPr>
        <w:t xml:space="preserve">According to the above simulation results, </w:t>
      </w:r>
      <w:r w:rsidR="005123E8">
        <w:rPr>
          <w:rFonts w:ascii="Times" w:eastAsiaTheme="minorEastAsia" w:hAnsi="Times" w:hint="eastAsia"/>
          <w:sz w:val="20"/>
          <w:lang w:val="fr-FR" w:eastAsia="zh-CN"/>
        </w:rPr>
        <w:t>we have the following observation and proposals</w:t>
      </w:r>
      <w:r w:rsidR="005123E8">
        <w:rPr>
          <w:rFonts w:ascii="Times" w:eastAsiaTheme="minorEastAsia" w:hAnsi="Times"/>
          <w:sz w:val="20"/>
          <w:lang w:val="fr-FR" w:eastAsia="zh-CN"/>
        </w:rPr>
        <w:t> </w:t>
      </w:r>
      <w:r w:rsidR="005123E8">
        <w:rPr>
          <w:rFonts w:ascii="Times" w:eastAsiaTheme="minorEastAsia" w:hAnsi="Times" w:hint="eastAsia"/>
          <w:sz w:val="20"/>
          <w:lang w:val="fr-FR" w:eastAsia="zh-CN"/>
        </w:rPr>
        <w:t>:</w:t>
      </w:r>
    </w:p>
    <w:p w:rsidR="00FE6924" w:rsidRDefault="00FE6924" w:rsidP="00F34999">
      <w:pPr>
        <w:spacing w:before="120" w:after="120"/>
        <w:jc w:val="both"/>
        <w:rPr>
          <w:rFonts w:ascii="Times" w:eastAsia="宋体" w:hAnsi="Times"/>
          <w:sz w:val="20"/>
          <w:lang w:val="fr-FR" w:eastAsia="zh-CN"/>
        </w:rPr>
      </w:pPr>
      <w:bookmarkStart w:id="6" w:name="OLE_LINK17"/>
      <w:r w:rsidRPr="00FE6924">
        <w:rPr>
          <w:rFonts w:ascii="Times" w:eastAsia="宋体" w:hAnsi="Times" w:hint="eastAsia"/>
          <w:b/>
          <w:sz w:val="20"/>
          <w:lang w:val="fr-FR" w:eastAsia="zh-CN"/>
        </w:rPr>
        <w:t>Proposal</w:t>
      </w:r>
      <w:r w:rsidRPr="00FE6924">
        <w:rPr>
          <w:rFonts w:ascii="Times" w:eastAsia="宋体" w:hAnsi="Times"/>
          <w:b/>
          <w:sz w:val="20"/>
          <w:lang w:val="fr-FR" w:eastAsia="zh-CN"/>
        </w:rPr>
        <w:t xml:space="preserve"> 1</w:t>
      </w:r>
      <w:r w:rsidRPr="00FE6924">
        <w:rPr>
          <w:rFonts w:ascii="Times" w:eastAsia="宋体" w:hAnsi="Times"/>
          <w:sz w:val="20"/>
          <w:lang w:val="fr-FR" w:eastAsia="zh-CN"/>
        </w:rPr>
        <w:t> </w:t>
      </w:r>
      <w:r w:rsidRPr="00FE6924">
        <w:rPr>
          <w:rFonts w:ascii="Times" w:eastAsia="宋体" w:hAnsi="Times" w:hint="eastAsia"/>
          <w:sz w:val="20"/>
          <w:lang w:val="fr-FR" w:eastAsia="zh-CN"/>
        </w:rPr>
        <w:t>:</w:t>
      </w:r>
      <w:r w:rsidR="00E4445A">
        <w:rPr>
          <w:rFonts w:ascii="Times" w:eastAsia="宋体" w:hAnsi="Times"/>
          <w:sz w:val="20"/>
          <w:lang w:val="fr-FR" w:eastAsia="zh-CN"/>
        </w:rPr>
        <w:t xml:space="preserve"> S</w:t>
      </w:r>
      <w:r w:rsidRPr="00FE6924">
        <w:rPr>
          <w:rFonts w:ascii="Times" w:eastAsia="宋体" w:hAnsi="Times"/>
          <w:sz w:val="20"/>
          <w:lang w:val="fr-FR" w:eastAsia="zh-CN"/>
        </w:rPr>
        <w:t xml:space="preserve">imilar cover code </w:t>
      </w:r>
      <w:r w:rsidR="00855881">
        <w:rPr>
          <w:rFonts w:ascii="Times" w:eastAsia="宋体" w:hAnsi="Times"/>
          <w:sz w:val="20"/>
          <w:lang w:val="fr-FR" w:eastAsia="zh-CN"/>
        </w:rPr>
        <w:t xml:space="preserve">scheme </w:t>
      </w:r>
      <w:r w:rsidRPr="00FE6924">
        <w:rPr>
          <w:rFonts w:ascii="Times" w:eastAsia="宋体" w:hAnsi="Times"/>
          <w:sz w:val="20"/>
          <w:lang w:val="fr-FR" w:eastAsia="zh-CN"/>
        </w:rPr>
        <w:t xml:space="preserve">like LTE </w:t>
      </w:r>
      <w:r w:rsidR="00855881">
        <w:rPr>
          <w:rFonts w:ascii="Times" w:eastAsia="宋体" w:hAnsi="Times"/>
          <w:sz w:val="20"/>
          <w:lang w:val="fr-FR" w:eastAsia="zh-CN"/>
        </w:rPr>
        <w:t xml:space="preserve">DMRS </w:t>
      </w:r>
      <w:r w:rsidRPr="00FE6924">
        <w:rPr>
          <w:rFonts w:ascii="Times" w:eastAsia="宋体" w:hAnsi="Times"/>
          <w:sz w:val="20"/>
          <w:lang w:val="fr-FR" w:eastAsia="zh-CN"/>
        </w:rPr>
        <w:t xml:space="preserve">shall be considered on two </w:t>
      </w:r>
      <w:r w:rsidR="00855881">
        <w:rPr>
          <w:rFonts w:ascii="Times" w:eastAsia="宋体" w:hAnsi="Times"/>
          <w:sz w:val="20"/>
          <w:lang w:val="fr-FR" w:eastAsia="zh-CN"/>
        </w:rPr>
        <w:t>PDCCH DMRS REs</w:t>
      </w:r>
      <w:r w:rsidRPr="00FE6924">
        <w:rPr>
          <w:rFonts w:ascii="Times" w:eastAsia="宋体" w:hAnsi="Times"/>
          <w:sz w:val="20"/>
          <w:lang w:val="fr-FR" w:eastAsia="zh-CN"/>
        </w:rPr>
        <w:t xml:space="preserve"> if no power boosting is assumed</w:t>
      </w:r>
      <w:r w:rsidR="00A6544B">
        <w:rPr>
          <w:rFonts w:ascii="Times" w:eastAsia="宋体" w:hAnsi="Times"/>
          <w:sz w:val="20"/>
          <w:lang w:val="fr-FR" w:eastAsia="zh-CN"/>
        </w:rPr>
        <w:t>.</w:t>
      </w:r>
    </w:p>
    <w:p w:rsidR="00FE6924" w:rsidRPr="00FE6924" w:rsidRDefault="00FE6924" w:rsidP="00F34999">
      <w:pPr>
        <w:spacing w:after="120"/>
        <w:jc w:val="both"/>
        <w:rPr>
          <w:rFonts w:ascii="Times" w:eastAsia="宋体" w:hAnsi="Times"/>
          <w:sz w:val="20"/>
          <w:lang w:val="fr-FR" w:eastAsia="zh-CN"/>
        </w:rPr>
      </w:pPr>
      <w:r w:rsidRPr="00E4445A">
        <w:rPr>
          <w:rFonts w:ascii="Times" w:eastAsia="宋体" w:hAnsi="Times"/>
          <w:b/>
          <w:sz w:val="20"/>
          <w:lang w:val="fr-FR" w:eastAsia="zh-CN"/>
        </w:rPr>
        <w:t>Observation 1</w:t>
      </w:r>
      <w:r w:rsidRPr="00FE6924">
        <w:rPr>
          <w:rFonts w:ascii="Times" w:eastAsia="宋体" w:hAnsi="Times"/>
          <w:sz w:val="20"/>
          <w:lang w:val="fr-FR" w:eastAsia="zh-CN"/>
        </w:rPr>
        <w:t> : 1</w:t>
      </w:r>
      <w:r w:rsidR="008B72F1">
        <w:rPr>
          <w:rFonts w:ascii="Times" w:eastAsia="宋体" w:hAnsi="Times"/>
          <w:sz w:val="20"/>
          <w:lang w:val="fr-FR" w:eastAsia="zh-CN"/>
        </w:rPr>
        <w:t>-</w:t>
      </w:r>
      <w:r w:rsidRPr="00FE6924">
        <w:rPr>
          <w:rFonts w:ascii="Times" w:eastAsia="宋体" w:hAnsi="Times"/>
          <w:sz w:val="20"/>
          <w:lang w:val="fr-FR" w:eastAsia="zh-CN"/>
        </w:rPr>
        <w:t xml:space="preserve">symbol </w:t>
      </w:r>
      <w:r w:rsidR="008B72F1">
        <w:rPr>
          <w:rFonts w:ascii="Times" w:eastAsia="宋体" w:hAnsi="Times"/>
          <w:sz w:val="20"/>
          <w:lang w:val="fr-FR" w:eastAsia="zh-CN"/>
        </w:rPr>
        <w:t>NR-</w:t>
      </w:r>
      <w:r w:rsidRPr="00FE6924">
        <w:rPr>
          <w:rFonts w:ascii="Times" w:eastAsia="宋体" w:hAnsi="Times"/>
          <w:sz w:val="20"/>
          <w:lang w:val="fr-FR" w:eastAsia="zh-CN"/>
        </w:rPr>
        <w:t>PDCCH outperforms 2</w:t>
      </w:r>
      <w:r w:rsidR="008B72F1">
        <w:rPr>
          <w:rFonts w:ascii="Times" w:eastAsia="宋体" w:hAnsi="Times"/>
          <w:sz w:val="20"/>
          <w:lang w:val="fr-FR" w:eastAsia="zh-CN"/>
        </w:rPr>
        <w:t>-</w:t>
      </w:r>
      <w:r w:rsidRPr="00FE6924">
        <w:rPr>
          <w:rFonts w:ascii="Times" w:eastAsia="宋体" w:hAnsi="Times"/>
          <w:sz w:val="20"/>
          <w:lang w:val="fr-FR" w:eastAsia="zh-CN"/>
        </w:rPr>
        <w:t xml:space="preserve">symbol </w:t>
      </w:r>
      <w:r w:rsidR="008B72F1">
        <w:rPr>
          <w:rFonts w:ascii="Times" w:eastAsia="宋体" w:hAnsi="Times"/>
          <w:sz w:val="20"/>
          <w:lang w:val="fr-FR" w:eastAsia="zh-CN"/>
        </w:rPr>
        <w:t>NR-</w:t>
      </w:r>
      <w:r w:rsidR="008B72F1" w:rsidRPr="00FE6924">
        <w:rPr>
          <w:rFonts w:ascii="Times" w:eastAsia="宋体" w:hAnsi="Times"/>
          <w:sz w:val="20"/>
          <w:lang w:val="fr-FR" w:eastAsia="zh-CN"/>
        </w:rPr>
        <w:t xml:space="preserve">PDCCH </w:t>
      </w:r>
      <w:r w:rsidRPr="00FE6924">
        <w:rPr>
          <w:rFonts w:ascii="Times" w:eastAsia="宋体" w:hAnsi="Times"/>
          <w:sz w:val="20"/>
          <w:lang w:val="fr-FR" w:eastAsia="zh-CN"/>
        </w:rPr>
        <w:t xml:space="preserve">in high SNR region but worse than 2 symbol </w:t>
      </w:r>
      <w:r w:rsidR="008B72F1">
        <w:rPr>
          <w:rFonts w:ascii="Times" w:eastAsia="宋体" w:hAnsi="Times"/>
          <w:sz w:val="20"/>
          <w:lang w:val="fr-FR" w:eastAsia="zh-CN"/>
        </w:rPr>
        <w:t>NR-</w:t>
      </w:r>
      <w:r w:rsidR="008B72F1" w:rsidRPr="00FE6924">
        <w:rPr>
          <w:rFonts w:ascii="Times" w:eastAsia="宋体" w:hAnsi="Times"/>
          <w:sz w:val="20"/>
          <w:lang w:val="fr-FR" w:eastAsia="zh-CN"/>
        </w:rPr>
        <w:t>PDCCH</w:t>
      </w:r>
      <w:r w:rsidRPr="00FE6924">
        <w:rPr>
          <w:rFonts w:ascii="Times" w:eastAsia="宋体" w:hAnsi="Times"/>
          <w:sz w:val="20"/>
          <w:lang w:val="fr-FR" w:eastAsia="zh-CN"/>
        </w:rPr>
        <w:t xml:space="preserve"> in low SNR region. 1</w:t>
      </w:r>
      <w:r w:rsidR="008B72F1">
        <w:rPr>
          <w:rFonts w:ascii="Times" w:eastAsia="宋体" w:hAnsi="Times"/>
          <w:sz w:val="20"/>
          <w:lang w:val="fr-FR" w:eastAsia="zh-CN"/>
        </w:rPr>
        <w:t>-</w:t>
      </w:r>
      <w:r w:rsidRPr="00FE6924">
        <w:rPr>
          <w:rFonts w:ascii="Times" w:eastAsia="宋体" w:hAnsi="Times"/>
          <w:sz w:val="20"/>
          <w:lang w:val="fr-FR" w:eastAsia="zh-CN"/>
        </w:rPr>
        <w:t xml:space="preserve">symbol </w:t>
      </w:r>
      <w:r w:rsidR="008B72F1">
        <w:rPr>
          <w:rFonts w:ascii="Times" w:eastAsia="宋体" w:hAnsi="Times"/>
          <w:sz w:val="20"/>
          <w:lang w:val="fr-FR" w:eastAsia="zh-CN"/>
        </w:rPr>
        <w:t>NR-</w:t>
      </w:r>
      <w:r w:rsidRPr="00FE6924">
        <w:rPr>
          <w:rFonts w:ascii="Times" w:eastAsia="宋体" w:hAnsi="Times"/>
          <w:sz w:val="20"/>
          <w:lang w:val="fr-FR" w:eastAsia="zh-CN"/>
        </w:rPr>
        <w:t>PDCCH has higher diversity order than 2</w:t>
      </w:r>
      <w:r w:rsidR="008B72F1">
        <w:rPr>
          <w:rFonts w:ascii="Times" w:eastAsia="宋体" w:hAnsi="Times"/>
          <w:sz w:val="20"/>
          <w:lang w:val="fr-FR" w:eastAsia="zh-CN"/>
        </w:rPr>
        <w:t>-</w:t>
      </w:r>
      <w:r w:rsidRPr="00FE6924">
        <w:rPr>
          <w:rFonts w:ascii="Times" w:eastAsia="宋体" w:hAnsi="Times"/>
          <w:sz w:val="20"/>
          <w:lang w:val="fr-FR" w:eastAsia="zh-CN"/>
        </w:rPr>
        <w:t xml:space="preserve">symbol </w:t>
      </w:r>
      <w:r w:rsidR="008B72F1">
        <w:rPr>
          <w:rFonts w:ascii="Times" w:eastAsia="宋体" w:hAnsi="Times"/>
          <w:sz w:val="20"/>
          <w:lang w:val="fr-FR" w:eastAsia="zh-CN"/>
        </w:rPr>
        <w:t>NR-</w:t>
      </w:r>
      <w:r w:rsidRPr="00FE6924">
        <w:rPr>
          <w:rFonts w:ascii="Times" w:eastAsia="宋体" w:hAnsi="Times"/>
          <w:sz w:val="20"/>
          <w:lang w:val="fr-FR" w:eastAsia="zh-CN"/>
        </w:rPr>
        <w:t>PDCCH, therefore</w:t>
      </w:r>
    </w:p>
    <w:p w:rsidR="00FE6924" w:rsidRPr="00FE6924" w:rsidRDefault="00FE6924" w:rsidP="00F34999">
      <w:pPr>
        <w:spacing w:after="120"/>
        <w:jc w:val="both"/>
        <w:rPr>
          <w:rFonts w:ascii="Times" w:eastAsia="宋体" w:hAnsi="Times"/>
          <w:sz w:val="20"/>
          <w:lang w:val="fr-FR" w:eastAsia="zh-CN"/>
        </w:rPr>
      </w:pPr>
      <w:r w:rsidRPr="00FE6924">
        <w:rPr>
          <w:rFonts w:ascii="Times" w:eastAsia="宋体" w:hAnsi="Times"/>
          <w:b/>
          <w:sz w:val="20"/>
          <w:lang w:val="fr-FR" w:eastAsia="zh-CN"/>
        </w:rPr>
        <w:t>Proposal 2</w:t>
      </w:r>
      <w:r w:rsidRPr="00FE6924">
        <w:rPr>
          <w:rFonts w:ascii="Times" w:eastAsia="宋体" w:hAnsi="Times"/>
          <w:sz w:val="20"/>
          <w:lang w:val="fr-FR" w:eastAsia="zh-CN"/>
        </w:rPr>
        <w:t xml:space="preserve"> : </w:t>
      </w:r>
      <w:r w:rsidR="00E4445A">
        <w:rPr>
          <w:rFonts w:ascii="Times" w:eastAsia="宋体" w:hAnsi="Times"/>
          <w:sz w:val="20"/>
          <w:lang w:val="fr-FR" w:eastAsia="zh-CN"/>
        </w:rPr>
        <w:t>C</w:t>
      </w:r>
      <w:r w:rsidRPr="00FE6924">
        <w:rPr>
          <w:rFonts w:ascii="Times" w:eastAsia="宋体" w:hAnsi="Times"/>
          <w:sz w:val="20"/>
          <w:lang w:val="fr-FR" w:eastAsia="zh-CN"/>
        </w:rPr>
        <w:t>onfigurable 1</w:t>
      </w:r>
      <w:r w:rsidR="008B72F1">
        <w:rPr>
          <w:rFonts w:ascii="Times" w:eastAsia="宋体" w:hAnsi="Times"/>
          <w:sz w:val="20"/>
          <w:lang w:val="fr-FR" w:eastAsia="zh-CN"/>
        </w:rPr>
        <w:t>-</w:t>
      </w:r>
      <w:r w:rsidRPr="00FE6924">
        <w:rPr>
          <w:rFonts w:ascii="Times" w:eastAsia="宋体" w:hAnsi="Times"/>
          <w:sz w:val="20"/>
          <w:lang w:val="fr-FR" w:eastAsia="zh-CN"/>
        </w:rPr>
        <w:t>symbol and 2</w:t>
      </w:r>
      <w:r w:rsidR="008B72F1">
        <w:rPr>
          <w:rFonts w:ascii="Times" w:eastAsia="宋体" w:hAnsi="Times"/>
          <w:sz w:val="20"/>
          <w:lang w:val="fr-FR" w:eastAsia="zh-CN"/>
        </w:rPr>
        <w:t>-</w:t>
      </w:r>
      <w:r w:rsidRPr="00FE6924">
        <w:rPr>
          <w:rFonts w:ascii="Times" w:eastAsia="宋体" w:hAnsi="Times"/>
          <w:sz w:val="20"/>
          <w:lang w:val="fr-FR" w:eastAsia="zh-CN"/>
        </w:rPr>
        <w:t>symbol</w:t>
      </w:r>
      <w:r w:rsidR="00A6544B">
        <w:rPr>
          <w:rFonts w:ascii="Times" w:eastAsia="宋体" w:hAnsi="Times"/>
          <w:sz w:val="20"/>
          <w:lang w:val="fr-FR" w:eastAsia="zh-CN"/>
        </w:rPr>
        <w:t xml:space="preserve"> </w:t>
      </w:r>
      <w:r w:rsidR="008B72F1">
        <w:rPr>
          <w:rFonts w:ascii="Times" w:eastAsia="宋体" w:hAnsi="Times"/>
          <w:sz w:val="20"/>
          <w:lang w:val="fr-FR" w:eastAsia="zh-CN"/>
        </w:rPr>
        <w:t>NR-</w:t>
      </w:r>
      <w:r w:rsidRPr="00FE6924">
        <w:rPr>
          <w:rFonts w:ascii="Times" w:eastAsia="宋体" w:hAnsi="Times"/>
          <w:sz w:val="20"/>
          <w:lang w:val="fr-FR" w:eastAsia="zh-CN"/>
        </w:rPr>
        <w:t>PDCCH can be considered.</w:t>
      </w:r>
      <w:r w:rsidR="00421F4F">
        <w:rPr>
          <w:rFonts w:ascii="Times" w:eastAsia="宋体" w:hAnsi="Times"/>
          <w:sz w:val="20"/>
          <w:lang w:val="fr-FR" w:eastAsia="zh-CN"/>
        </w:rPr>
        <w:t xml:space="preserve">                    </w:t>
      </w:r>
    </w:p>
    <w:p w:rsidR="001C36CA" w:rsidRDefault="00FE6924" w:rsidP="00F34999">
      <w:pPr>
        <w:spacing w:after="120"/>
        <w:jc w:val="both"/>
        <w:rPr>
          <w:rFonts w:ascii="Times" w:eastAsia="宋体" w:hAnsi="Times"/>
          <w:sz w:val="20"/>
          <w:lang w:val="fr-FR" w:eastAsia="zh-CN"/>
        </w:rPr>
      </w:pPr>
      <w:r w:rsidRPr="00FE6924">
        <w:rPr>
          <w:rFonts w:ascii="Times" w:eastAsia="宋体" w:hAnsi="Times" w:hint="eastAsia"/>
          <w:b/>
          <w:sz w:val="20"/>
          <w:lang w:val="fr-FR" w:eastAsia="zh-CN"/>
        </w:rPr>
        <w:lastRenderedPageBreak/>
        <w:t>Proposal 3</w:t>
      </w:r>
      <w:r w:rsidRPr="00FE6924">
        <w:rPr>
          <w:rFonts w:ascii="Times" w:eastAsia="宋体" w:hAnsi="Times"/>
          <w:b/>
          <w:sz w:val="20"/>
          <w:lang w:val="fr-FR" w:eastAsia="zh-CN"/>
        </w:rPr>
        <w:t> </w:t>
      </w:r>
      <w:r w:rsidRPr="00FE6924">
        <w:rPr>
          <w:rFonts w:ascii="Times" w:eastAsia="宋体" w:hAnsi="Times" w:hint="eastAsia"/>
          <w:sz w:val="20"/>
          <w:lang w:val="fr-FR" w:eastAsia="zh-CN"/>
        </w:rPr>
        <w:t>:</w:t>
      </w:r>
      <w:r w:rsidRPr="00FE6924">
        <w:rPr>
          <w:rFonts w:ascii="Times" w:eastAsia="宋体" w:hAnsi="Times"/>
          <w:sz w:val="20"/>
          <w:lang w:val="fr-FR" w:eastAsia="zh-CN"/>
        </w:rPr>
        <w:t xml:space="preserve"> </w:t>
      </w:r>
      <w:r w:rsidR="00E4445A">
        <w:rPr>
          <w:rFonts w:ascii="Times" w:eastAsia="宋体" w:hAnsi="Times"/>
          <w:sz w:val="20"/>
          <w:lang w:val="fr-FR" w:eastAsia="zh-CN"/>
        </w:rPr>
        <w:t>I</w:t>
      </w:r>
      <w:r w:rsidRPr="00FE6924">
        <w:rPr>
          <w:rFonts w:ascii="Times" w:eastAsia="宋体" w:hAnsi="Times"/>
          <w:sz w:val="20"/>
          <w:lang w:val="fr-FR" w:eastAsia="zh-CN"/>
        </w:rPr>
        <w:t>f FDM is adopted, configurable RS overhead can be considered.</w:t>
      </w:r>
    </w:p>
    <w:p w:rsidR="00C80EFF" w:rsidRPr="00C80EFF" w:rsidRDefault="00855881" w:rsidP="008B72F1">
      <w:pPr>
        <w:spacing w:after="120"/>
        <w:rPr>
          <w:rFonts w:ascii="Times" w:eastAsia="宋体" w:hAnsi="Times"/>
          <w:sz w:val="20"/>
          <w:lang w:val="fr-FR" w:eastAsia="zh-CN"/>
        </w:rPr>
      </w:pPr>
      <w:r w:rsidRPr="00FE6924">
        <w:rPr>
          <w:rFonts w:ascii="Times" w:eastAsia="宋体" w:hAnsi="Times" w:hint="eastAsia"/>
          <w:b/>
          <w:sz w:val="20"/>
          <w:lang w:val="fr-FR" w:eastAsia="zh-CN"/>
        </w:rPr>
        <w:t>Proposal</w:t>
      </w:r>
      <w:r w:rsidRPr="00FE6924">
        <w:rPr>
          <w:rFonts w:ascii="Times" w:eastAsia="宋体" w:hAnsi="Times"/>
          <w:b/>
          <w:sz w:val="20"/>
          <w:lang w:val="fr-FR" w:eastAsia="zh-CN"/>
        </w:rPr>
        <w:t xml:space="preserve"> </w:t>
      </w:r>
      <w:r>
        <w:rPr>
          <w:rFonts w:ascii="Times" w:eastAsia="宋体" w:hAnsi="Times"/>
          <w:b/>
          <w:sz w:val="20"/>
          <w:lang w:val="fr-FR" w:eastAsia="zh-CN"/>
        </w:rPr>
        <w:t>4</w:t>
      </w:r>
      <w:r w:rsidRPr="00FE6924">
        <w:rPr>
          <w:rFonts w:ascii="Times" w:eastAsia="宋体" w:hAnsi="Times"/>
          <w:sz w:val="20"/>
          <w:lang w:val="fr-FR" w:eastAsia="zh-CN"/>
        </w:rPr>
        <w:t> </w:t>
      </w:r>
      <w:r w:rsidRPr="00FE6924">
        <w:rPr>
          <w:rFonts w:ascii="Times" w:eastAsia="宋体" w:hAnsi="Times" w:hint="eastAsia"/>
          <w:sz w:val="20"/>
          <w:lang w:val="fr-FR" w:eastAsia="zh-CN"/>
        </w:rPr>
        <w:t>:</w:t>
      </w:r>
      <w:r>
        <w:rPr>
          <w:rFonts w:ascii="Times" w:eastAsia="宋体" w:hAnsi="Times"/>
          <w:sz w:val="20"/>
          <w:lang w:val="fr-FR" w:eastAsia="zh-CN"/>
        </w:rPr>
        <w:t xml:space="preserve"> Power boosting shall be considered if 2-port FDM pattern is introduced for </w:t>
      </w:r>
      <w:r w:rsidR="005123E8">
        <w:rPr>
          <w:rFonts w:ascii="Times" w:eastAsia="宋体" w:hAnsi="Times" w:hint="eastAsia"/>
          <w:sz w:val="20"/>
          <w:lang w:val="fr-FR" w:eastAsia="zh-CN"/>
        </w:rPr>
        <w:t>NR-</w:t>
      </w:r>
      <w:r>
        <w:rPr>
          <w:rFonts w:ascii="Times" w:eastAsia="宋体" w:hAnsi="Times"/>
          <w:sz w:val="20"/>
          <w:lang w:val="fr-FR" w:eastAsia="zh-CN"/>
        </w:rPr>
        <w:t>PDCCH.</w:t>
      </w:r>
      <w:r w:rsidR="00BD24C3">
        <w:rPr>
          <w:rFonts w:ascii="Times" w:eastAsia="宋体" w:hAnsi="Times"/>
          <w:sz w:val="20"/>
          <w:lang w:val="fr-FR" w:eastAsia="zh-CN"/>
        </w:rPr>
        <w:t xml:space="preserve"> (either FDM pattern 1 or 2)</w:t>
      </w:r>
      <w:bookmarkEnd w:id="6"/>
    </w:p>
    <w:p w:rsidR="009A5810" w:rsidRDefault="00845037" w:rsidP="00837B4A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Conclusion</w:t>
      </w:r>
    </w:p>
    <w:p w:rsidR="008B72F1" w:rsidRPr="008B72F1" w:rsidRDefault="008B72F1" w:rsidP="00F34999">
      <w:pPr>
        <w:spacing w:after="120"/>
        <w:jc w:val="both"/>
        <w:rPr>
          <w:rFonts w:ascii="Times" w:eastAsia="宋体" w:hAnsi="Times"/>
          <w:sz w:val="20"/>
          <w:lang w:val="fr-FR" w:eastAsia="zh-CN"/>
        </w:rPr>
      </w:pPr>
      <w:r w:rsidRPr="008B72F1">
        <w:rPr>
          <w:rFonts w:ascii="Times" w:eastAsia="宋体" w:hAnsi="Times"/>
          <w:sz w:val="20"/>
          <w:lang w:val="fr-FR" w:eastAsia="zh-CN"/>
        </w:rPr>
        <w:t xml:space="preserve">This contribution discusses some considerations on RS design for </w:t>
      </w:r>
      <w:r>
        <w:rPr>
          <w:rFonts w:ascii="Times" w:eastAsia="宋体" w:hAnsi="Times"/>
          <w:sz w:val="20"/>
          <w:lang w:val="fr-FR" w:eastAsia="zh-CN"/>
        </w:rPr>
        <w:t>NR-PDCCH</w:t>
      </w:r>
      <w:r w:rsidR="00684F53">
        <w:rPr>
          <w:rFonts w:ascii="Times" w:eastAsia="宋体" w:hAnsi="Times"/>
          <w:sz w:val="20"/>
          <w:lang w:val="fr-FR" w:eastAsia="zh-CN"/>
        </w:rPr>
        <w:t>.</w:t>
      </w:r>
      <w:r w:rsidRPr="008B72F1">
        <w:rPr>
          <w:rFonts w:ascii="Times" w:eastAsia="宋体" w:hAnsi="Times"/>
          <w:sz w:val="20"/>
          <w:lang w:val="fr-FR" w:eastAsia="zh-CN"/>
        </w:rPr>
        <w:t xml:space="preserve"> In summ</w:t>
      </w:r>
      <w:r w:rsidR="00E21290">
        <w:rPr>
          <w:rFonts w:ascii="Times" w:eastAsia="宋体" w:hAnsi="Times"/>
          <w:sz w:val="20"/>
          <w:lang w:val="fr-FR" w:eastAsia="zh-CN"/>
        </w:rPr>
        <w:t xml:space="preserve">ary, </w:t>
      </w:r>
      <w:r w:rsidRPr="008B72F1">
        <w:rPr>
          <w:rFonts w:ascii="Times" w:eastAsia="宋体" w:hAnsi="Times"/>
          <w:sz w:val="20"/>
          <w:lang w:val="fr-FR" w:eastAsia="zh-CN"/>
        </w:rPr>
        <w:t>proposals are made as follows:</w:t>
      </w:r>
    </w:p>
    <w:p w:rsidR="00BD24C3" w:rsidRDefault="00BD24C3" w:rsidP="00BD24C3">
      <w:pPr>
        <w:spacing w:before="120" w:after="120"/>
        <w:jc w:val="both"/>
        <w:rPr>
          <w:rFonts w:ascii="Times" w:eastAsia="宋体" w:hAnsi="Times"/>
          <w:sz w:val="20"/>
          <w:lang w:val="fr-FR" w:eastAsia="zh-CN"/>
        </w:rPr>
      </w:pPr>
      <w:r w:rsidRPr="00FE6924">
        <w:rPr>
          <w:rFonts w:ascii="Times" w:eastAsia="宋体" w:hAnsi="Times" w:hint="eastAsia"/>
          <w:b/>
          <w:sz w:val="20"/>
          <w:lang w:val="fr-FR" w:eastAsia="zh-CN"/>
        </w:rPr>
        <w:t>Proposal</w:t>
      </w:r>
      <w:r w:rsidRPr="00FE6924">
        <w:rPr>
          <w:rFonts w:ascii="Times" w:eastAsia="宋体" w:hAnsi="Times"/>
          <w:b/>
          <w:sz w:val="20"/>
          <w:lang w:val="fr-FR" w:eastAsia="zh-CN"/>
        </w:rPr>
        <w:t xml:space="preserve"> 1</w:t>
      </w:r>
      <w:r w:rsidRPr="00FE6924">
        <w:rPr>
          <w:rFonts w:ascii="Times" w:eastAsia="宋体" w:hAnsi="Times"/>
          <w:sz w:val="20"/>
          <w:lang w:val="fr-FR" w:eastAsia="zh-CN"/>
        </w:rPr>
        <w:t> </w:t>
      </w:r>
      <w:r w:rsidRPr="00FE6924">
        <w:rPr>
          <w:rFonts w:ascii="Times" w:eastAsia="宋体" w:hAnsi="Times" w:hint="eastAsia"/>
          <w:sz w:val="20"/>
          <w:lang w:val="fr-FR" w:eastAsia="zh-CN"/>
        </w:rPr>
        <w:t>:</w:t>
      </w:r>
      <w:r>
        <w:rPr>
          <w:rFonts w:ascii="Times" w:eastAsia="宋体" w:hAnsi="Times"/>
          <w:sz w:val="20"/>
          <w:lang w:val="fr-FR" w:eastAsia="zh-CN"/>
        </w:rPr>
        <w:t xml:space="preserve"> S</w:t>
      </w:r>
      <w:r w:rsidRPr="00FE6924">
        <w:rPr>
          <w:rFonts w:ascii="Times" w:eastAsia="宋体" w:hAnsi="Times"/>
          <w:sz w:val="20"/>
          <w:lang w:val="fr-FR" w:eastAsia="zh-CN"/>
        </w:rPr>
        <w:t xml:space="preserve">imilar cover code </w:t>
      </w:r>
      <w:r>
        <w:rPr>
          <w:rFonts w:ascii="Times" w:eastAsia="宋体" w:hAnsi="Times"/>
          <w:sz w:val="20"/>
          <w:lang w:val="fr-FR" w:eastAsia="zh-CN"/>
        </w:rPr>
        <w:t xml:space="preserve">scheme </w:t>
      </w:r>
      <w:r w:rsidRPr="00FE6924">
        <w:rPr>
          <w:rFonts w:ascii="Times" w:eastAsia="宋体" w:hAnsi="Times"/>
          <w:sz w:val="20"/>
          <w:lang w:val="fr-FR" w:eastAsia="zh-CN"/>
        </w:rPr>
        <w:t xml:space="preserve">like LTE </w:t>
      </w:r>
      <w:r>
        <w:rPr>
          <w:rFonts w:ascii="Times" w:eastAsia="宋体" w:hAnsi="Times"/>
          <w:sz w:val="20"/>
          <w:lang w:val="fr-FR" w:eastAsia="zh-CN"/>
        </w:rPr>
        <w:t xml:space="preserve">DMRS </w:t>
      </w:r>
      <w:r w:rsidRPr="00FE6924">
        <w:rPr>
          <w:rFonts w:ascii="Times" w:eastAsia="宋体" w:hAnsi="Times"/>
          <w:sz w:val="20"/>
          <w:lang w:val="fr-FR" w:eastAsia="zh-CN"/>
        </w:rPr>
        <w:t xml:space="preserve">shall be considered on two </w:t>
      </w:r>
      <w:r>
        <w:rPr>
          <w:rFonts w:ascii="Times" w:eastAsia="宋体" w:hAnsi="Times"/>
          <w:sz w:val="20"/>
          <w:lang w:val="fr-FR" w:eastAsia="zh-CN"/>
        </w:rPr>
        <w:t>PDCCH DMRS REs</w:t>
      </w:r>
      <w:r w:rsidRPr="00FE6924">
        <w:rPr>
          <w:rFonts w:ascii="Times" w:eastAsia="宋体" w:hAnsi="Times"/>
          <w:sz w:val="20"/>
          <w:lang w:val="fr-FR" w:eastAsia="zh-CN"/>
        </w:rPr>
        <w:t xml:space="preserve"> if no power boosting is assumed</w:t>
      </w:r>
      <w:r>
        <w:rPr>
          <w:rFonts w:ascii="Times" w:eastAsia="宋体" w:hAnsi="Times"/>
          <w:sz w:val="20"/>
          <w:lang w:val="fr-FR" w:eastAsia="zh-CN"/>
        </w:rPr>
        <w:t>.</w:t>
      </w:r>
    </w:p>
    <w:p w:rsidR="00BD24C3" w:rsidRPr="00FE6924" w:rsidRDefault="00BD24C3" w:rsidP="00BD24C3">
      <w:pPr>
        <w:spacing w:after="120"/>
        <w:jc w:val="both"/>
        <w:rPr>
          <w:rFonts w:ascii="Times" w:eastAsia="宋体" w:hAnsi="Times"/>
          <w:sz w:val="20"/>
          <w:lang w:val="fr-FR" w:eastAsia="zh-CN"/>
        </w:rPr>
      </w:pPr>
      <w:r w:rsidRPr="00E4445A">
        <w:rPr>
          <w:rFonts w:ascii="Times" w:eastAsia="宋体" w:hAnsi="Times"/>
          <w:b/>
          <w:sz w:val="20"/>
          <w:lang w:val="fr-FR" w:eastAsia="zh-CN"/>
        </w:rPr>
        <w:t>Observation 1</w:t>
      </w:r>
      <w:r w:rsidRPr="00FE6924">
        <w:rPr>
          <w:rFonts w:ascii="Times" w:eastAsia="宋体" w:hAnsi="Times"/>
          <w:sz w:val="20"/>
          <w:lang w:val="fr-FR" w:eastAsia="zh-CN"/>
        </w:rPr>
        <w:t> : 1</w:t>
      </w:r>
      <w:r>
        <w:rPr>
          <w:rFonts w:ascii="Times" w:eastAsia="宋体" w:hAnsi="Times"/>
          <w:sz w:val="20"/>
          <w:lang w:val="fr-FR" w:eastAsia="zh-CN"/>
        </w:rPr>
        <w:t>-</w:t>
      </w:r>
      <w:r w:rsidRPr="00FE6924">
        <w:rPr>
          <w:rFonts w:ascii="Times" w:eastAsia="宋体" w:hAnsi="Times"/>
          <w:sz w:val="20"/>
          <w:lang w:val="fr-FR" w:eastAsia="zh-CN"/>
        </w:rPr>
        <w:t xml:space="preserve">symbol </w:t>
      </w:r>
      <w:r>
        <w:rPr>
          <w:rFonts w:ascii="Times" w:eastAsia="宋体" w:hAnsi="Times"/>
          <w:sz w:val="20"/>
          <w:lang w:val="fr-FR" w:eastAsia="zh-CN"/>
        </w:rPr>
        <w:t>NR-</w:t>
      </w:r>
      <w:r w:rsidRPr="00FE6924">
        <w:rPr>
          <w:rFonts w:ascii="Times" w:eastAsia="宋体" w:hAnsi="Times"/>
          <w:sz w:val="20"/>
          <w:lang w:val="fr-FR" w:eastAsia="zh-CN"/>
        </w:rPr>
        <w:t>PDCCH outperforms 2</w:t>
      </w:r>
      <w:r>
        <w:rPr>
          <w:rFonts w:ascii="Times" w:eastAsia="宋体" w:hAnsi="Times"/>
          <w:sz w:val="20"/>
          <w:lang w:val="fr-FR" w:eastAsia="zh-CN"/>
        </w:rPr>
        <w:t>-</w:t>
      </w:r>
      <w:r w:rsidRPr="00FE6924">
        <w:rPr>
          <w:rFonts w:ascii="Times" w:eastAsia="宋体" w:hAnsi="Times"/>
          <w:sz w:val="20"/>
          <w:lang w:val="fr-FR" w:eastAsia="zh-CN"/>
        </w:rPr>
        <w:t xml:space="preserve">symbol </w:t>
      </w:r>
      <w:r>
        <w:rPr>
          <w:rFonts w:ascii="Times" w:eastAsia="宋体" w:hAnsi="Times"/>
          <w:sz w:val="20"/>
          <w:lang w:val="fr-FR" w:eastAsia="zh-CN"/>
        </w:rPr>
        <w:t>NR-</w:t>
      </w:r>
      <w:r w:rsidRPr="00FE6924">
        <w:rPr>
          <w:rFonts w:ascii="Times" w:eastAsia="宋体" w:hAnsi="Times"/>
          <w:sz w:val="20"/>
          <w:lang w:val="fr-FR" w:eastAsia="zh-CN"/>
        </w:rPr>
        <w:t xml:space="preserve">PDCCH in high SNR region but worse than 2 symbol </w:t>
      </w:r>
      <w:r>
        <w:rPr>
          <w:rFonts w:ascii="Times" w:eastAsia="宋体" w:hAnsi="Times"/>
          <w:sz w:val="20"/>
          <w:lang w:val="fr-FR" w:eastAsia="zh-CN"/>
        </w:rPr>
        <w:t>NR-</w:t>
      </w:r>
      <w:r w:rsidRPr="00FE6924">
        <w:rPr>
          <w:rFonts w:ascii="Times" w:eastAsia="宋体" w:hAnsi="Times"/>
          <w:sz w:val="20"/>
          <w:lang w:val="fr-FR" w:eastAsia="zh-CN"/>
        </w:rPr>
        <w:t>PDCCH in low SNR region. 1</w:t>
      </w:r>
      <w:r>
        <w:rPr>
          <w:rFonts w:ascii="Times" w:eastAsia="宋体" w:hAnsi="Times"/>
          <w:sz w:val="20"/>
          <w:lang w:val="fr-FR" w:eastAsia="zh-CN"/>
        </w:rPr>
        <w:t>-</w:t>
      </w:r>
      <w:r w:rsidRPr="00FE6924">
        <w:rPr>
          <w:rFonts w:ascii="Times" w:eastAsia="宋体" w:hAnsi="Times"/>
          <w:sz w:val="20"/>
          <w:lang w:val="fr-FR" w:eastAsia="zh-CN"/>
        </w:rPr>
        <w:t xml:space="preserve">symbol </w:t>
      </w:r>
      <w:r>
        <w:rPr>
          <w:rFonts w:ascii="Times" w:eastAsia="宋体" w:hAnsi="Times"/>
          <w:sz w:val="20"/>
          <w:lang w:val="fr-FR" w:eastAsia="zh-CN"/>
        </w:rPr>
        <w:t>NR-</w:t>
      </w:r>
      <w:r w:rsidRPr="00FE6924">
        <w:rPr>
          <w:rFonts w:ascii="Times" w:eastAsia="宋体" w:hAnsi="Times"/>
          <w:sz w:val="20"/>
          <w:lang w:val="fr-FR" w:eastAsia="zh-CN"/>
        </w:rPr>
        <w:t>PDCCH has higher diversity order than 2</w:t>
      </w:r>
      <w:r>
        <w:rPr>
          <w:rFonts w:ascii="Times" w:eastAsia="宋体" w:hAnsi="Times"/>
          <w:sz w:val="20"/>
          <w:lang w:val="fr-FR" w:eastAsia="zh-CN"/>
        </w:rPr>
        <w:t>-</w:t>
      </w:r>
      <w:r w:rsidRPr="00FE6924">
        <w:rPr>
          <w:rFonts w:ascii="Times" w:eastAsia="宋体" w:hAnsi="Times"/>
          <w:sz w:val="20"/>
          <w:lang w:val="fr-FR" w:eastAsia="zh-CN"/>
        </w:rPr>
        <w:t xml:space="preserve">symbol </w:t>
      </w:r>
      <w:r>
        <w:rPr>
          <w:rFonts w:ascii="Times" w:eastAsia="宋体" w:hAnsi="Times"/>
          <w:sz w:val="20"/>
          <w:lang w:val="fr-FR" w:eastAsia="zh-CN"/>
        </w:rPr>
        <w:t>NR-</w:t>
      </w:r>
      <w:r w:rsidRPr="00FE6924">
        <w:rPr>
          <w:rFonts w:ascii="Times" w:eastAsia="宋体" w:hAnsi="Times"/>
          <w:sz w:val="20"/>
          <w:lang w:val="fr-FR" w:eastAsia="zh-CN"/>
        </w:rPr>
        <w:t>PDCCH, therefore</w:t>
      </w:r>
    </w:p>
    <w:p w:rsidR="00BD24C3" w:rsidRPr="00FE6924" w:rsidRDefault="00BD24C3" w:rsidP="00BD24C3">
      <w:pPr>
        <w:spacing w:after="120"/>
        <w:jc w:val="both"/>
        <w:rPr>
          <w:rFonts w:ascii="Times" w:eastAsia="宋体" w:hAnsi="Times"/>
          <w:sz w:val="20"/>
          <w:lang w:val="fr-FR" w:eastAsia="zh-CN"/>
        </w:rPr>
      </w:pPr>
      <w:r w:rsidRPr="00FE6924">
        <w:rPr>
          <w:rFonts w:ascii="Times" w:eastAsia="宋体" w:hAnsi="Times"/>
          <w:b/>
          <w:sz w:val="20"/>
          <w:lang w:val="fr-FR" w:eastAsia="zh-CN"/>
        </w:rPr>
        <w:t>Proposal 2</w:t>
      </w:r>
      <w:r w:rsidRPr="00FE6924">
        <w:rPr>
          <w:rFonts w:ascii="Times" w:eastAsia="宋体" w:hAnsi="Times"/>
          <w:sz w:val="20"/>
          <w:lang w:val="fr-FR" w:eastAsia="zh-CN"/>
        </w:rPr>
        <w:t xml:space="preserve"> : </w:t>
      </w:r>
      <w:r>
        <w:rPr>
          <w:rFonts w:ascii="Times" w:eastAsia="宋体" w:hAnsi="Times"/>
          <w:sz w:val="20"/>
          <w:lang w:val="fr-FR" w:eastAsia="zh-CN"/>
        </w:rPr>
        <w:t>C</w:t>
      </w:r>
      <w:r w:rsidRPr="00FE6924">
        <w:rPr>
          <w:rFonts w:ascii="Times" w:eastAsia="宋体" w:hAnsi="Times"/>
          <w:sz w:val="20"/>
          <w:lang w:val="fr-FR" w:eastAsia="zh-CN"/>
        </w:rPr>
        <w:t>onfigurable 1</w:t>
      </w:r>
      <w:r>
        <w:rPr>
          <w:rFonts w:ascii="Times" w:eastAsia="宋体" w:hAnsi="Times"/>
          <w:sz w:val="20"/>
          <w:lang w:val="fr-FR" w:eastAsia="zh-CN"/>
        </w:rPr>
        <w:t>-</w:t>
      </w:r>
      <w:r w:rsidRPr="00FE6924">
        <w:rPr>
          <w:rFonts w:ascii="Times" w:eastAsia="宋体" w:hAnsi="Times"/>
          <w:sz w:val="20"/>
          <w:lang w:val="fr-FR" w:eastAsia="zh-CN"/>
        </w:rPr>
        <w:t>symbol and 2</w:t>
      </w:r>
      <w:r>
        <w:rPr>
          <w:rFonts w:ascii="Times" w:eastAsia="宋体" w:hAnsi="Times"/>
          <w:sz w:val="20"/>
          <w:lang w:val="fr-FR" w:eastAsia="zh-CN"/>
        </w:rPr>
        <w:t>-</w:t>
      </w:r>
      <w:r w:rsidRPr="00FE6924">
        <w:rPr>
          <w:rFonts w:ascii="Times" w:eastAsia="宋体" w:hAnsi="Times"/>
          <w:sz w:val="20"/>
          <w:lang w:val="fr-FR" w:eastAsia="zh-CN"/>
        </w:rPr>
        <w:t>symbol</w:t>
      </w:r>
      <w:r>
        <w:rPr>
          <w:rFonts w:ascii="Times" w:eastAsia="宋体" w:hAnsi="Times"/>
          <w:sz w:val="20"/>
          <w:lang w:val="fr-FR" w:eastAsia="zh-CN"/>
        </w:rPr>
        <w:t xml:space="preserve"> NR-</w:t>
      </w:r>
      <w:r w:rsidRPr="00FE6924">
        <w:rPr>
          <w:rFonts w:ascii="Times" w:eastAsia="宋体" w:hAnsi="Times"/>
          <w:sz w:val="20"/>
          <w:lang w:val="fr-FR" w:eastAsia="zh-CN"/>
        </w:rPr>
        <w:t>PDCCH can be considered.</w:t>
      </w:r>
      <w:r>
        <w:rPr>
          <w:rFonts w:ascii="Times" w:eastAsia="宋体" w:hAnsi="Times"/>
          <w:sz w:val="20"/>
          <w:lang w:val="fr-FR" w:eastAsia="zh-CN"/>
        </w:rPr>
        <w:t xml:space="preserve">                    </w:t>
      </w:r>
    </w:p>
    <w:p w:rsidR="00BD24C3" w:rsidRDefault="00BD24C3" w:rsidP="00BD24C3">
      <w:pPr>
        <w:spacing w:after="120"/>
        <w:jc w:val="both"/>
        <w:rPr>
          <w:rFonts w:ascii="Times" w:eastAsia="宋体" w:hAnsi="Times"/>
          <w:sz w:val="20"/>
          <w:lang w:val="fr-FR" w:eastAsia="zh-CN"/>
        </w:rPr>
      </w:pPr>
      <w:r w:rsidRPr="00FE6924">
        <w:rPr>
          <w:rFonts w:ascii="Times" w:eastAsia="宋体" w:hAnsi="Times" w:hint="eastAsia"/>
          <w:b/>
          <w:sz w:val="20"/>
          <w:lang w:val="fr-FR" w:eastAsia="zh-CN"/>
        </w:rPr>
        <w:t>Proposal 3</w:t>
      </w:r>
      <w:r w:rsidRPr="00FE6924">
        <w:rPr>
          <w:rFonts w:ascii="Times" w:eastAsia="宋体" w:hAnsi="Times"/>
          <w:b/>
          <w:sz w:val="20"/>
          <w:lang w:val="fr-FR" w:eastAsia="zh-CN"/>
        </w:rPr>
        <w:t> </w:t>
      </w:r>
      <w:r w:rsidRPr="00FE6924">
        <w:rPr>
          <w:rFonts w:ascii="Times" w:eastAsia="宋体" w:hAnsi="Times" w:hint="eastAsia"/>
          <w:sz w:val="20"/>
          <w:lang w:val="fr-FR" w:eastAsia="zh-CN"/>
        </w:rPr>
        <w:t>:</w:t>
      </w:r>
      <w:r w:rsidRPr="00FE6924">
        <w:rPr>
          <w:rFonts w:ascii="Times" w:eastAsia="宋体" w:hAnsi="Times"/>
          <w:sz w:val="20"/>
          <w:lang w:val="fr-FR" w:eastAsia="zh-CN"/>
        </w:rPr>
        <w:t xml:space="preserve"> </w:t>
      </w:r>
      <w:r>
        <w:rPr>
          <w:rFonts w:ascii="Times" w:eastAsia="宋体" w:hAnsi="Times"/>
          <w:sz w:val="20"/>
          <w:lang w:val="fr-FR" w:eastAsia="zh-CN"/>
        </w:rPr>
        <w:t>I</w:t>
      </w:r>
      <w:r w:rsidRPr="00FE6924">
        <w:rPr>
          <w:rFonts w:ascii="Times" w:eastAsia="宋体" w:hAnsi="Times"/>
          <w:sz w:val="20"/>
          <w:lang w:val="fr-FR" w:eastAsia="zh-CN"/>
        </w:rPr>
        <w:t>f FDM is adopted, configurable RS overhead can be considered.</w:t>
      </w:r>
    </w:p>
    <w:p w:rsidR="00BD24C3" w:rsidRPr="00FE6924" w:rsidRDefault="00BD24C3" w:rsidP="00BD24C3">
      <w:pPr>
        <w:spacing w:before="120" w:after="120"/>
        <w:jc w:val="both"/>
        <w:rPr>
          <w:rFonts w:ascii="Times" w:eastAsia="宋体" w:hAnsi="Times"/>
          <w:sz w:val="20"/>
          <w:lang w:val="fr-FR" w:eastAsia="zh-CN"/>
        </w:rPr>
      </w:pPr>
      <w:r w:rsidRPr="00FE6924">
        <w:rPr>
          <w:rFonts w:ascii="Times" w:eastAsia="宋体" w:hAnsi="Times" w:hint="eastAsia"/>
          <w:b/>
          <w:sz w:val="20"/>
          <w:lang w:val="fr-FR" w:eastAsia="zh-CN"/>
        </w:rPr>
        <w:t>Proposal</w:t>
      </w:r>
      <w:r w:rsidRPr="00FE6924">
        <w:rPr>
          <w:rFonts w:ascii="Times" w:eastAsia="宋体" w:hAnsi="Times"/>
          <w:b/>
          <w:sz w:val="20"/>
          <w:lang w:val="fr-FR" w:eastAsia="zh-CN"/>
        </w:rPr>
        <w:t xml:space="preserve"> </w:t>
      </w:r>
      <w:r>
        <w:rPr>
          <w:rFonts w:ascii="Times" w:eastAsia="宋体" w:hAnsi="Times"/>
          <w:b/>
          <w:sz w:val="20"/>
          <w:lang w:val="fr-FR" w:eastAsia="zh-CN"/>
        </w:rPr>
        <w:t>4</w:t>
      </w:r>
      <w:r w:rsidRPr="00FE6924">
        <w:rPr>
          <w:rFonts w:ascii="Times" w:eastAsia="宋体" w:hAnsi="Times"/>
          <w:sz w:val="20"/>
          <w:lang w:val="fr-FR" w:eastAsia="zh-CN"/>
        </w:rPr>
        <w:t> </w:t>
      </w:r>
      <w:r w:rsidRPr="00FE6924">
        <w:rPr>
          <w:rFonts w:ascii="Times" w:eastAsia="宋体" w:hAnsi="Times" w:hint="eastAsia"/>
          <w:sz w:val="20"/>
          <w:lang w:val="fr-FR" w:eastAsia="zh-CN"/>
        </w:rPr>
        <w:t>:</w:t>
      </w:r>
      <w:r>
        <w:rPr>
          <w:rFonts w:ascii="Times" w:eastAsia="宋体" w:hAnsi="Times"/>
          <w:sz w:val="20"/>
          <w:lang w:val="fr-FR" w:eastAsia="zh-CN"/>
        </w:rPr>
        <w:t xml:space="preserve"> Power boosting shall be considered if 2-port FDM pattern is introduced for </w:t>
      </w:r>
      <w:r w:rsidR="005123E8">
        <w:rPr>
          <w:rFonts w:ascii="Times" w:eastAsia="宋体" w:hAnsi="Times" w:hint="eastAsia"/>
          <w:sz w:val="20"/>
          <w:lang w:val="fr-FR" w:eastAsia="zh-CN"/>
        </w:rPr>
        <w:t>NR-</w:t>
      </w:r>
      <w:r>
        <w:rPr>
          <w:rFonts w:ascii="Times" w:eastAsia="宋体" w:hAnsi="Times"/>
          <w:sz w:val="20"/>
          <w:lang w:val="fr-FR" w:eastAsia="zh-CN"/>
        </w:rPr>
        <w:t>PDCCH. (either FDM pattern 1 or 2)</w:t>
      </w:r>
    </w:p>
    <w:p w:rsidR="00845037" w:rsidRDefault="00845037" w:rsidP="0084503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Reference</w:t>
      </w:r>
      <w:r w:rsidR="00750473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s</w:t>
      </w:r>
      <w:bookmarkStart w:id="7" w:name="_GoBack"/>
      <w:bookmarkEnd w:id="7"/>
    </w:p>
    <w:p w:rsidR="000F364B" w:rsidRDefault="000F364B" w:rsidP="00B86A3B">
      <w:pPr>
        <w:pStyle w:val="a0"/>
        <w:numPr>
          <w:ilvl w:val="0"/>
          <w:numId w:val="6"/>
        </w:numPr>
        <w:rPr>
          <w:rFonts w:eastAsia="宋体"/>
          <w:lang w:eastAsia="zh-CN"/>
        </w:rPr>
      </w:pPr>
      <w:bookmarkStart w:id="8" w:name="_Ref473620807"/>
      <w:bookmarkEnd w:id="0"/>
      <w:bookmarkEnd w:id="1"/>
      <w:r>
        <w:rPr>
          <w:rFonts w:eastAsia="宋体" w:hint="eastAsia"/>
          <w:lang w:eastAsia="zh-CN"/>
        </w:rPr>
        <w:t>RAN WG1#8</w:t>
      </w:r>
      <w:r>
        <w:rPr>
          <w:rFonts w:eastAsia="宋体"/>
          <w:lang w:eastAsia="zh-CN"/>
        </w:rPr>
        <w:t>8bis</w:t>
      </w:r>
      <w:r>
        <w:rPr>
          <w:rFonts w:eastAsia="宋体" w:hint="eastAsia"/>
          <w:lang w:eastAsia="zh-CN"/>
        </w:rPr>
        <w:t xml:space="preserve"> Chairman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>s Notes.</w:t>
      </w:r>
    </w:p>
    <w:p w:rsidR="00883366" w:rsidRPr="000F364B" w:rsidRDefault="00883366" w:rsidP="00B86A3B">
      <w:pPr>
        <w:pStyle w:val="a0"/>
        <w:numPr>
          <w:ilvl w:val="0"/>
          <w:numId w:val="6"/>
        </w:numPr>
        <w:rPr>
          <w:rFonts w:eastAsia="宋体"/>
          <w:lang w:eastAsia="zh-CN"/>
        </w:rPr>
      </w:pPr>
      <w:r w:rsidRPr="00883366">
        <w:rPr>
          <w:rFonts w:eastAsia="宋体"/>
          <w:lang w:eastAsia="zh-CN"/>
        </w:rPr>
        <w:t xml:space="preserve">R1-1702721, “Transmit Diversity Scheme for NR-PDCCH,” </w:t>
      </w:r>
      <w:proofErr w:type="spellStart"/>
      <w:r w:rsidRPr="00883366">
        <w:rPr>
          <w:rFonts w:eastAsia="宋体"/>
          <w:lang w:eastAsia="zh-CN"/>
        </w:rPr>
        <w:t>MediaTek</w:t>
      </w:r>
      <w:proofErr w:type="spellEnd"/>
      <w:r w:rsidRPr="00883366">
        <w:rPr>
          <w:rFonts w:eastAsia="宋体"/>
          <w:lang w:eastAsia="zh-CN"/>
        </w:rPr>
        <w:t xml:space="preserve"> Inc., RAN1 #88, February, 2017.</w:t>
      </w:r>
    </w:p>
    <w:bookmarkEnd w:id="8"/>
    <w:p w:rsidR="00DC3FDB" w:rsidRDefault="008B66C9" w:rsidP="00DC3FD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 xml:space="preserve">Annex A. </w:t>
      </w:r>
      <w:r w:rsidR="00DC3FDB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Simulation assumptions</w:t>
      </w:r>
    </w:p>
    <w:p w:rsidR="008B66C9" w:rsidRPr="008B66C9" w:rsidRDefault="008B66C9" w:rsidP="008B66C9">
      <w:pPr>
        <w:pStyle w:val="a0"/>
        <w:jc w:val="center"/>
        <w:rPr>
          <w:rFonts w:eastAsia="宋体"/>
          <w:color w:val="808080"/>
          <w:szCs w:val="20"/>
          <w:lang w:eastAsia="zh-CN"/>
        </w:rPr>
      </w:pPr>
      <w:r>
        <w:rPr>
          <w:rFonts w:eastAsia="宋体" w:hint="eastAsia"/>
          <w:b/>
          <w:szCs w:val="20"/>
          <w:lang w:eastAsia="zh-CN"/>
        </w:rPr>
        <w:t>Table A</w:t>
      </w:r>
      <w:r w:rsidRPr="00B8152C">
        <w:rPr>
          <w:rFonts w:eastAsia="宋体" w:hint="eastAsia"/>
          <w:b/>
          <w:szCs w:val="20"/>
          <w:lang w:eastAsia="zh-CN"/>
        </w:rPr>
        <w:t xml:space="preserve">.1 </w:t>
      </w:r>
      <w:r>
        <w:rPr>
          <w:rFonts w:eastAsia="宋体" w:hint="eastAsia"/>
          <w:b/>
          <w:szCs w:val="20"/>
          <w:lang w:eastAsia="zh-CN"/>
        </w:rPr>
        <w:t>Link-level simulation assumptions</w:t>
      </w:r>
    </w:p>
    <w:tbl>
      <w:tblPr>
        <w:tblW w:w="88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899"/>
        <w:gridCol w:w="4978"/>
      </w:tblGrid>
      <w:tr w:rsidR="00DC3FDB" w:rsidRPr="00566B89" w:rsidTr="00631C6D">
        <w:trPr>
          <w:trHeight w:val="315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DC3FDB" w:rsidRPr="00DA2915" w:rsidRDefault="00DC3FDB" w:rsidP="00631C6D">
            <w:pPr>
              <w:jc w:val="center"/>
              <w:rPr>
                <w:rFonts w:eastAsia="MS Gothic"/>
                <w:b/>
                <w:sz w:val="20"/>
                <w:szCs w:val="20"/>
              </w:rPr>
            </w:pPr>
            <w:r w:rsidRPr="00DA2915">
              <w:rPr>
                <w:b/>
                <w:sz w:val="20"/>
                <w:szCs w:val="20"/>
              </w:rPr>
              <w:t>Parameter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DC3FDB" w:rsidRPr="00DA2915" w:rsidRDefault="00DC3FDB" w:rsidP="00631C6D">
            <w:pPr>
              <w:jc w:val="center"/>
              <w:rPr>
                <w:rFonts w:eastAsia="MS Gothic"/>
                <w:b/>
                <w:sz w:val="20"/>
                <w:szCs w:val="20"/>
              </w:rPr>
            </w:pPr>
            <w:r w:rsidRPr="00DA2915">
              <w:rPr>
                <w:b/>
                <w:sz w:val="20"/>
                <w:szCs w:val="20"/>
              </w:rPr>
              <w:t>Assumption</w:t>
            </w:r>
          </w:p>
        </w:tc>
      </w:tr>
      <w:tr w:rsidR="00DC3FDB" w:rsidRPr="00566B89" w:rsidTr="00631C6D">
        <w:trPr>
          <w:trHeight w:val="165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FDB" w:rsidRPr="00566B89" w:rsidRDefault="00DC3FDB" w:rsidP="00631C6D">
            <w:pPr>
              <w:jc w:val="center"/>
              <w:rPr>
                <w:rFonts w:eastAsia="MS Gothic"/>
                <w:sz w:val="20"/>
                <w:szCs w:val="20"/>
              </w:rPr>
            </w:pPr>
            <w:r w:rsidRPr="00566B89">
              <w:rPr>
                <w:sz w:val="20"/>
                <w:szCs w:val="20"/>
              </w:rPr>
              <w:t>Bandwidth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FDB" w:rsidRPr="00566B89" w:rsidRDefault="00DC3FDB" w:rsidP="00631C6D">
            <w:pPr>
              <w:jc w:val="center"/>
              <w:rPr>
                <w:rFonts w:eastAsia="MS Gothic"/>
                <w:sz w:val="20"/>
                <w:szCs w:val="20"/>
              </w:rPr>
            </w:pP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20</w:t>
            </w:r>
            <w:r w:rsidRPr="00566B89">
              <w:rPr>
                <w:sz w:val="20"/>
                <w:szCs w:val="20"/>
              </w:rPr>
              <w:t xml:space="preserve"> MHz</w:t>
            </w:r>
          </w:p>
        </w:tc>
      </w:tr>
      <w:tr w:rsidR="00E255BF" w:rsidRPr="00566B89" w:rsidTr="00DD34AB">
        <w:trPr>
          <w:trHeight w:val="165"/>
          <w:jc w:val="center"/>
        </w:trPr>
        <w:tc>
          <w:tcPr>
            <w:tcW w:w="3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255BF" w:rsidRPr="00566B89" w:rsidRDefault="00E255BF" w:rsidP="00631C6D">
            <w:pPr>
              <w:jc w:val="center"/>
              <w:rPr>
                <w:rFonts w:eastAsia="MS Gothic"/>
                <w:sz w:val="20"/>
                <w:szCs w:val="20"/>
              </w:rPr>
            </w:pPr>
            <w:r w:rsidRPr="00566B89">
              <w:rPr>
                <w:sz w:val="20"/>
                <w:szCs w:val="20"/>
              </w:rPr>
              <w:t xml:space="preserve">Channel </w:t>
            </w: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m</w:t>
            </w:r>
            <w:r w:rsidRPr="00566B89">
              <w:rPr>
                <w:sz w:val="20"/>
                <w:szCs w:val="20"/>
              </w:rPr>
              <w:t>odel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5BF" w:rsidRPr="00566B89" w:rsidRDefault="00E255BF" w:rsidP="00DC3FDB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 xml:space="preserve">For 1-symbol PDCCH: </w:t>
            </w:r>
            <w:r w:rsidRPr="00566B89">
              <w:rPr>
                <w:sz w:val="20"/>
                <w:szCs w:val="20"/>
              </w:rPr>
              <w:t>3 Km</w:t>
            </w: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/</w:t>
            </w:r>
            <w:r w:rsidRPr="00566B89">
              <w:rPr>
                <w:sz w:val="20"/>
                <w:szCs w:val="20"/>
              </w:rPr>
              <w:t>h</w:t>
            </w: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 xml:space="preserve">, 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TDL-C, 300ns</w:t>
            </w:r>
          </w:p>
        </w:tc>
      </w:tr>
      <w:tr w:rsidR="00E255BF" w:rsidRPr="00566B89" w:rsidTr="00DD34AB">
        <w:trPr>
          <w:trHeight w:val="165"/>
          <w:jc w:val="center"/>
        </w:trPr>
        <w:tc>
          <w:tcPr>
            <w:tcW w:w="3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5BF" w:rsidRPr="00566B89" w:rsidRDefault="00E255BF" w:rsidP="00631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5BF" w:rsidRPr="00E255BF" w:rsidRDefault="00E255BF" w:rsidP="00DC3FDB">
            <w:pPr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For 2-symbol PDCCH:3/70/120 Km/h</w:t>
            </w:r>
            <w:r w:rsidR="00D00E41">
              <w:rPr>
                <w:rFonts w:eastAsiaTheme="minorEastAsia"/>
                <w:sz w:val="20"/>
                <w:szCs w:val="20"/>
                <w:lang w:eastAsia="zh-CN"/>
              </w:rPr>
              <w:t xml:space="preserve">, </w:t>
            </w:r>
            <w:r w:rsidR="00D00E41">
              <w:rPr>
                <w:rFonts w:eastAsia="宋体" w:hint="eastAsia"/>
                <w:sz w:val="20"/>
                <w:szCs w:val="20"/>
                <w:lang w:eastAsia="zh-CN"/>
              </w:rPr>
              <w:t>TDL-C, 300ns</w:t>
            </w:r>
          </w:p>
        </w:tc>
      </w:tr>
      <w:tr w:rsidR="00DC3FDB" w:rsidRPr="00566B89" w:rsidTr="00631C6D">
        <w:trPr>
          <w:trHeight w:val="240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FDB" w:rsidRPr="00566B89" w:rsidRDefault="00DC3FDB" w:rsidP="00631C6D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566B89">
              <w:rPr>
                <w:sz w:val="20"/>
                <w:szCs w:val="20"/>
              </w:rPr>
              <w:t xml:space="preserve">Channel </w:t>
            </w: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e</w:t>
            </w:r>
            <w:r w:rsidRPr="00566B89">
              <w:rPr>
                <w:sz w:val="20"/>
                <w:szCs w:val="20"/>
              </w:rPr>
              <w:t>stimation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FDB" w:rsidRPr="00566B89" w:rsidRDefault="00DC3FDB" w:rsidP="00631C6D">
            <w:pPr>
              <w:jc w:val="center"/>
              <w:rPr>
                <w:rFonts w:eastAsia="宋体"/>
                <w:sz w:val="20"/>
                <w:szCs w:val="20"/>
                <w:lang w:val="sv-SE" w:eastAsia="zh-CN"/>
              </w:rPr>
            </w:pPr>
            <w:r>
              <w:rPr>
                <w:rFonts w:eastAsia="宋体"/>
                <w:sz w:val="20"/>
                <w:szCs w:val="20"/>
                <w:lang w:val="sv-SE" w:eastAsia="zh-CN"/>
              </w:rPr>
              <w:t>I</w:t>
            </w:r>
            <w:r>
              <w:rPr>
                <w:rFonts w:eastAsia="宋体" w:hint="eastAsia"/>
                <w:sz w:val="20"/>
                <w:szCs w:val="20"/>
                <w:lang w:val="sv-SE" w:eastAsia="zh-CN"/>
              </w:rPr>
              <w:t xml:space="preserve">deal </w:t>
            </w:r>
            <w:r w:rsidRPr="00566B89">
              <w:rPr>
                <w:rFonts w:eastAsia="宋体" w:hint="eastAsia"/>
                <w:sz w:val="20"/>
                <w:szCs w:val="20"/>
                <w:lang w:val="sv-SE" w:eastAsia="zh-CN"/>
              </w:rPr>
              <w:t>MMSE</w:t>
            </w:r>
          </w:p>
        </w:tc>
      </w:tr>
      <w:tr w:rsidR="00DC3FDB" w:rsidRPr="00566B89" w:rsidTr="00631C6D">
        <w:trPr>
          <w:trHeight w:val="70"/>
          <w:jc w:val="center"/>
        </w:trPr>
        <w:tc>
          <w:tcPr>
            <w:tcW w:w="3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3FDB" w:rsidRPr="00566B89" w:rsidRDefault="00DC3FDB" w:rsidP="00631C6D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566B89">
              <w:rPr>
                <w:rFonts w:eastAsia="宋体"/>
                <w:sz w:val="20"/>
                <w:szCs w:val="20"/>
                <w:lang w:eastAsia="zh-CN"/>
              </w:rPr>
              <w:t>R</w:t>
            </w: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esource allocation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FDB" w:rsidRPr="00566B89" w:rsidRDefault="00D00E41" w:rsidP="00D00E41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one/ two-OFDM</w:t>
            </w:r>
            <w:r w:rsidRPr="00EC4CBA">
              <w:rPr>
                <w:rFonts w:eastAsia="宋体"/>
                <w:sz w:val="20"/>
                <w:szCs w:val="20"/>
                <w:lang w:eastAsia="zh-CN"/>
              </w:rPr>
              <w:t xml:space="preserve"> </w:t>
            </w:r>
            <w:r w:rsidR="00DC3FDB" w:rsidRPr="00EC4CBA">
              <w:rPr>
                <w:rFonts w:eastAsia="宋体"/>
                <w:sz w:val="20"/>
                <w:szCs w:val="20"/>
                <w:lang w:eastAsia="zh-CN"/>
              </w:rPr>
              <w:t>symbol are reserved for CCE mapping</w:t>
            </w:r>
          </w:p>
        </w:tc>
      </w:tr>
      <w:tr w:rsidR="00DC3FDB" w:rsidRPr="00EC4CBA" w:rsidTr="00631C6D">
        <w:trPr>
          <w:trHeight w:val="70"/>
          <w:jc w:val="center"/>
        </w:trPr>
        <w:tc>
          <w:tcPr>
            <w:tcW w:w="3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FDB" w:rsidRPr="00566B89" w:rsidRDefault="00DC3FDB" w:rsidP="00631C6D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FDB" w:rsidRPr="00EC4CBA" w:rsidRDefault="00DC3FDB" w:rsidP="00DC3FDB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O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ne PRB for one REG</w:t>
            </w:r>
          </w:p>
        </w:tc>
      </w:tr>
      <w:tr w:rsidR="00DC3FDB" w:rsidRPr="00566B89" w:rsidTr="00631C6D">
        <w:trPr>
          <w:trHeight w:val="281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FDB" w:rsidRPr="00566B89" w:rsidRDefault="00DC3FDB" w:rsidP="00631C6D">
            <w:pPr>
              <w:jc w:val="center"/>
              <w:rPr>
                <w:rFonts w:eastAsia="MS Gothic"/>
                <w:sz w:val="20"/>
                <w:szCs w:val="20"/>
              </w:rPr>
            </w:pPr>
            <w:r w:rsidRPr="00566B89">
              <w:rPr>
                <w:sz w:val="20"/>
                <w:szCs w:val="20"/>
              </w:rPr>
              <w:t xml:space="preserve"> Control Channel Payload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FDB" w:rsidRPr="00566B89" w:rsidRDefault="00DC3FDB" w:rsidP="00DC3FDB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60-</w:t>
            </w:r>
            <w:r w:rsidRPr="00EC4CBA">
              <w:rPr>
                <w:rFonts w:eastAsia="宋体"/>
                <w:sz w:val="20"/>
                <w:szCs w:val="20"/>
                <w:lang w:eastAsia="zh-CN"/>
              </w:rPr>
              <w:t>bit payload, 16-bit CRC</w:t>
            </w:r>
          </w:p>
        </w:tc>
      </w:tr>
      <w:tr w:rsidR="00DC3FDB" w:rsidRPr="00566B89" w:rsidTr="00631C6D">
        <w:trPr>
          <w:trHeight w:val="299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FDB" w:rsidRPr="00DC3FDB" w:rsidRDefault="00DC3FDB" w:rsidP="00631C6D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DC3FDB">
              <w:rPr>
                <w:rFonts w:eastAsia="宋体"/>
                <w:sz w:val="20"/>
                <w:szCs w:val="20"/>
                <w:lang w:eastAsia="zh-CN"/>
              </w:rPr>
              <w:t>C</w:t>
            </w:r>
            <w:r w:rsidRPr="00DC3FDB">
              <w:rPr>
                <w:rFonts w:eastAsia="宋体" w:hint="eastAsia"/>
                <w:sz w:val="20"/>
                <w:szCs w:val="20"/>
                <w:lang w:eastAsia="zh-CN"/>
              </w:rPr>
              <w:t>oding scheme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FDB" w:rsidRDefault="00DC3FDB" w:rsidP="00631C6D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 xml:space="preserve">Polar </w:t>
            </w:r>
            <w:r w:rsidRPr="00566B89">
              <w:rPr>
                <w:sz w:val="20"/>
                <w:szCs w:val="20"/>
              </w:rPr>
              <w:t>Code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 xml:space="preserve"> </w:t>
            </w:r>
          </w:p>
          <w:p w:rsidR="00DC3FDB" w:rsidRPr="00566B89" w:rsidRDefault="00DC3FDB" w:rsidP="00631C6D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566B89">
              <w:rPr>
                <w:rFonts w:eastAsia="宋体"/>
                <w:sz w:val="20"/>
                <w:szCs w:val="20"/>
                <w:lang w:eastAsia="zh-CN"/>
              </w:rPr>
              <w:t>P</w:t>
            </w: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 xml:space="preserve">unctured 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 xml:space="preserve">and ordering </w:t>
            </w: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 xml:space="preserve">scheme according to </w:t>
            </w:r>
            <w:r>
              <w:rPr>
                <w:rFonts w:eastAsia="宋体"/>
                <w:sz w:val="20"/>
                <w:szCs w:val="20"/>
                <w:lang w:eastAsia="zh-CN"/>
              </w:rPr>
              <w:fldChar w:fldCharType="begin"/>
            </w:r>
            <w:r>
              <w:rPr>
                <w:rFonts w:eastAsia="宋体"/>
                <w:sz w:val="20"/>
                <w:szCs w:val="20"/>
                <w:lang w:eastAsia="zh-CN"/>
              </w:rPr>
              <w:instrText xml:space="preserve"> </w:instrTex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instrText>REF _Ref477999996 \r \h</w:instrText>
            </w:r>
            <w:r>
              <w:rPr>
                <w:rFonts w:eastAsia="宋体"/>
                <w:sz w:val="20"/>
                <w:szCs w:val="20"/>
                <w:lang w:eastAsia="zh-CN"/>
              </w:rPr>
              <w:instrText xml:space="preserve"> </w:instrText>
            </w:r>
            <w:r>
              <w:rPr>
                <w:rFonts w:eastAsia="宋体"/>
                <w:sz w:val="20"/>
                <w:szCs w:val="20"/>
                <w:lang w:eastAsia="zh-CN"/>
              </w:rPr>
            </w:r>
            <w:r>
              <w:rPr>
                <w:rFonts w:eastAsia="宋体"/>
                <w:sz w:val="20"/>
                <w:szCs w:val="20"/>
                <w:lang w:eastAsia="zh-CN"/>
              </w:rPr>
              <w:fldChar w:fldCharType="separate"/>
            </w:r>
            <w:r>
              <w:rPr>
                <w:rFonts w:eastAsia="宋体"/>
                <w:sz w:val="20"/>
                <w:szCs w:val="20"/>
                <w:lang w:eastAsia="zh-CN"/>
              </w:rPr>
              <w:t>[2]</w:t>
            </w:r>
            <w:r>
              <w:rPr>
                <w:rFonts w:eastAsia="宋体"/>
                <w:sz w:val="20"/>
                <w:szCs w:val="20"/>
                <w:lang w:eastAsia="zh-CN"/>
              </w:rPr>
              <w:fldChar w:fldCharType="end"/>
            </w:r>
          </w:p>
        </w:tc>
      </w:tr>
      <w:tr w:rsidR="00DC3FDB" w:rsidRPr="00566B89" w:rsidTr="00631C6D">
        <w:trPr>
          <w:trHeight w:val="299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FDB" w:rsidRPr="00566B89" w:rsidRDefault="00DC3FDB" w:rsidP="00631C6D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Modulation Scheme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FDB" w:rsidRPr="00566B89" w:rsidRDefault="00DC3FDB" w:rsidP="00DC3FDB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QPSK, Max-log-</w:t>
            </w:r>
            <w:proofErr w:type="spellStart"/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likehood</w:t>
            </w:r>
            <w:proofErr w:type="spellEnd"/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 xml:space="preserve"> algorithm</w:t>
            </w:r>
          </w:p>
        </w:tc>
      </w:tr>
      <w:tr w:rsidR="00DC3FDB" w:rsidRPr="00566B89" w:rsidTr="00631C6D">
        <w:trPr>
          <w:trHeight w:val="299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FDB" w:rsidRPr="00566B89" w:rsidRDefault="00DC3FDB" w:rsidP="00631C6D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Subcarrier spacing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FDB" w:rsidRPr="00566B89" w:rsidRDefault="00DC3FDB" w:rsidP="00631C6D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15kHz</w:t>
            </w:r>
          </w:p>
        </w:tc>
      </w:tr>
      <w:tr w:rsidR="00DC3FDB" w:rsidRPr="00566B89" w:rsidTr="00631C6D">
        <w:trPr>
          <w:trHeight w:val="299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FDB" w:rsidRPr="00566B89" w:rsidRDefault="00DC3FDB" w:rsidP="00631C6D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S</w:t>
            </w:r>
            <w:r w:rsidRPr="00566B89">
              <w:rPr>
                <w:rFonts w:eastAsia="宋体"/>
                <w:sz w:val="20"/>
                <w:szCs w:val="20"/>
                <w:lang w:eastAsia="zh-CN"/>
              </w:rPr>
              <w:t>y</w:t>
            </w: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mbol length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FDB" w:rsidRPr="00566B89" w:rsidRDefault="00DC3FDB" w:rsidP="00631C6D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566B89">
              <w:rPr>
                <w:rFonts w:eastAsia="宋体"/>
                <w:sz w:val="20"/>
                <w:szCs w:val="20"/>
                <w:lang w:eastAsia="zh-CN"/>
              </w:rPr>
              <w:t>N</w:t>
            </w: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 xml:space="preserve">ormal CP 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160</w:t>
            </w: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 xml:space="preserve">Ts + 2048 </w:t>
            </w:r>
            <w:proofErr w:type="spellStart"/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Ts</w:t>
            </w:r>
            <w:proofErr w:type="spellEnd"/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Ts</w:t>
            </w:r>
            <w:proofErr w:type="spellEnd"/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 xml:space="preserve"> =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1/30.72us</w:t>
            </w: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DC3FDB" w:rsidRPr="00566B89" w:rsidTr="00631C6D">
        <w:trPr>
          <w:trHeight w:val="299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FDB" w:rsidRPr="00566B89" w:rsidRDefault="00DC3FDB" w:rsidP="00631C6D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566B89">
              <w:rPr>
                <w:rFonts w:eastAsia="宋体"/>
                <w:sz w:val="20"/>
                <w:szCs w:val="20"/>
                <w:lang w:eastAsia="zh-CN"/>
              </w:rPr>
              <w:t>Antenna</w:t>
            </w: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 xml:space="preserve"> Model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FDB" w:rsidRPr="00566B89" w:rsidRDefault="00DC3FDB" w:rsidP="00DC3FDB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2</w:t>
            </w:r>
            <w:r w:rsidRPr="00566B89">
              <w:rPr>
                <w:rFonts w:eastAsia="宋体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Tx</w:t>
            </w:r>
            <w:proofErr w:type="spellEnd"/>
            <w:r w:rsidRPr="00566B89">
              <w:rPr>
                <w:rFonts w:eastAsia="宋体"/>
                <w:sz w:val="20"/>
                <w:szCs w:val="20"/>
                <w:lang w:eastAsia="zh-CN"/>
              </w:rPr>
              <w:t xml:space="preserve">, </w:t>
            </w:r>
            <w:r>
              <w:rPr>
                <w:rFonts w:eastAsia="宋体" w:hint="eastAsia"/>
                <w:sz w:val="20"/>
                <w:szCs w:val="20"/>
                <w:lang w:eastAsia="zh-CN"/>
              </w:rPr>
              <w:t>2</w:t>
            </w:r>
            <w:r w:rsidRPr="00566B89">
              <w:rPr>
                <w:rFonts w:eastAsia="宋体"/>
                <w:sz w:val="20"/>
                <w:szCs w:val="20"/>
                <w:lang w:eastAsia="zh-CN"/>
              </w:rPr>
              <w:t xml:space="preserve"> </w:t>
            </w:r>
            <w:r w:rsidRPr="00566B89">
              <w:rPr>
                <w:rFonts w:eastAsia="宋体" w:hint="eastAsia"/>
                <w:sz w:val="20"/>
                <w:szCs w:val="20"/>
                <w:lang w:eastAsia="zh-CN"/>
              </w:rPr>
              <w:t>Rx</w:t>
            </w:r>
          </w:p>
        </w:tc>
      </w:tr>
      <w:tr w:rsidR="00DC3FDB" w:rsidRPr="00566B89" w:rsidTr="00631C6D">
        <w:trPr>
          <w:trHeight w:val="299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FDB" w:rsidRDefault="00DC3FDB" w:rsidP="00631C6D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DC3FDB">
              <w:rPr>
                <w:rFonts w:eastAsia="宋体"/>
                <w:sz w:val="20"/>
                <w:szCs w:val="20"/>
                <w:lang w:eastAsia="zh-CN"/>
              </w:rPr>
              <w:t>Transmission scheme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FDB" w:rsidRDefault="00DC3FDB" w:rsidP="00C2275F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proofErr w:type="spellStart"/>
            <w:r>
              <w:rPr>
                <w:rFonts w:eastAsia="宋体" w:hint="eastAsia"/>
                <w:sz w:val="20"/>
                <w:szCs w:val="20"/>
                <w:lang w:eastAsia="zh-CN"/>
              </w:rPr>
              <w:t>P</w:t>
            </w:r>
            <w:r w:rsidRPr="00DC3FDB">
              <w:rPr>
                <w:rFonts w:eastAsia="宋体"/>
                <w:sz w:val="20"/>
                <w:szCs w:val="20"/>
                <w:lang w:eastAsia="zh-CN"/>
              </w:rPr>
              <w:t>recoder</w:t>
            </w:r>
            <w:proofErr w:type="spellEnd"/>
            <w:r w:rsidRPr="00DC3FDB">
              <w:rPr>
                <w:rFonts w:eastAsia="宋体"/>
                <w:sz w:val="20"/>
                <w:szCs w:val="20"/>
                <w:lang w:eastAsia="zh-CN"/>
              </w:rPr>
              <w:t xml:space="preserve"> </w:t>
            </w:r>
            <w:r w:rsidR="009466CE">
              <w:rPr>
                <w:rFonts w:eastAsia="宋体" w:hint="eastAsia"/>
                <w:sz w:val="20"/>
                <w:szCs w:val="20"/>
                <w:lang w:eastAsia="zh-CN"/>
              </w:rPr>
              <w:t xml:space="preserve">cycling, </w:t>
            </w:r>
            <w:r w:rsidR="00C2275F">
              <w:rPr>
                <w:rFonts w:eastAsia="宋体"/>
                <w:sz w:val="20"/>
                <w:szCs w:val="20"/>
                <w:lang w:eastAsia="zh-CN"/>
              </w:rPr>
              <w:t>REG</w:t>
            </w:r>
            <w:r w:rsidR="009466CE">
              <w:rPr>
                <w:rFonts w:eastAsia="宋体"/>
                <w:sz w:val="20"/>
                <w:szCs w:val="20"/>
                <w:lang w:eastAsia="zh-CN"/>
              </w:rPr>
              <w:t xml:space="preserve"> bundling size=2</w:t>
            </w:r>
          </w:p>
        </w:tc>
      </w:tr>
      <w:tr w:rsidR="0064071A" w:rsidRPr="00566B89" w:rsidTr="0064071A">
        <w:trPr>
          <w:trHeight w:val="299"/>
          <w:jc w:val="center"/>
        </w:trPr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71A" w:rsidRDefault="0064071A" w:rsidP="001F7AFB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CCE size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71A" w:rsidRDefault="00104130" w:rsidP="00104130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/>
                <w:sz w:val="20"/>
                <w:szCs w:val="20"/>
                <w:lang w:eastAsia="zh-CN"/>
              </w:rPr>
              <w:t>6</w:t>
            </w:r>
            <w:r w:rsidR="0064071A">
              <w:rPr>
                <w:rFonts w:eastAsia="宋体"/>
                <w:sz w:val="20"/>
                <w:szCs w:val="20"/>
                <w:lang w:eastAsia="zh-CN"/>
              </w:rPr>
              <w:t xml:space="preserve"> RBs, </w:t>
            </w:r>
            <w:r>
              <w:rPr>
                <w:rFonts w:eastAsia="宋体"/>
                <w:sz w:val="20"/>
                <w:szCs w:val="20"/>
                <w:lang w:eastAsia="zh-CN"/>
              </w:rPr>
              <w:t>72</w:t>
            </w:r>
            <w:r w:rsidR="0064071A">
              <w:rPr>
                <w:rFonts w:eastAsia="宋体"/>
                <w:sz w:val="20"/>
                <w:szCs w:val="20"/>
                <w:lang w:eastAsia="zh-CN"/>
              </w:rPr>
              <w:t xml:space="preserve"> subcarriers, 1/3 overhead for RS</w:t>
            </w:r>
          </w:p>
        </w:tc>
      </w:tr>
    </w:tbl>
    <w:p w:rsidR="00113C31" w:rsidRPr="00C53905" w:rsidRDefault="00113C31" w:rsidP="00E43EA8">
      <w:pPr>
        <w:pStyle w:val="a0"/>
        <w:rPr>
          <w:rFonts w:eastAsia="宋体"/>
          <w:lang w:eastAsia="zh-CN"/>
        </w:rPr>
      </w:pPr>
    </w:p>
    <w:sectPr w:rsidR="00113C31" w:rsidRPr="00C53905">
      <w:footerReference w:type="default" r:id="rId15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1918" w:rsidRDefault="00421918">
      <w:r>
        <w:separator/>
      </w:r>
    </w:p>
  </w:endnote>
  <w:endnote w:type="continuationSeparator" w:id="0">
    <w:p w:rsidR="00421918" w:rsidRDefault="004219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ZapfDingbats">
    <w:altName w:val="Times New Roman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E4D" w:rsidRPr="00E7456F" w:rsidRDefault="009A1E4D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DA2915">
      <w:rPr>
        <w:rStyle w:val="ac"/>
        <w:noProof/>
      </w:rPr>
      <w:t>1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DA2915">
      <w:rPr>
        <w:rStyle w:val="ac"/>
        <w:noProof/>
      </w:rPr>
      <w:t>5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1918" w:rsidRDefault="00421918">
      <w:r>
        <w:separator/>
      </w:r>
    </w:p>
  </w:footnote>
  <w:footnote w:type="continuationSeparator" w:id="0">
    <w:p w:rsidR="00421918" w:rsidRDefault="004219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">
    <w:nsid w:val="228D326D"/>
    <w:multiLevelType w:val="hybridMultilevel"/>
    <w:tmpl w:val="75A01460"/>
    <w:lvl w:ilvl="0" w:tplc="24505CAC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45E6879"/>
    <w:multiLevelType w:val="hybridMultilevel"/>
    <w:tmpl w:val="6D70DBF4"/>
    <w:lvl w:ilvl="0" w:tplc="0216779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6772E37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54004CC"/>
    <w:multiLevelType w:val="hybridMultilevel"/>
    <w:tmpl w:val="5490A25E"/>
    <w:lvl w:ilvl="0" w:tplc="8130AA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8CCEC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0664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38FA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903E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F012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6281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2E39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58D7FE9"/>
    <w:multiLevelType w:val="hybridMultilevel"/>
    <w:tmpl w:val="BD18CD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6560DE7"/>
    <w:multiLevelType w:val="hybridMultilevel"/>
    <w:tmpl w:val="452E5306"/>
    <w:lvl w:ilvl="0" w:tplc="267E360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83E2355"/>
    <w:multiLevelType w:val="hybridMultilevel"/>
    <w:tmpl w:val="69763964"/>
    <w:lvl w:ilvl="0" w:tplc="0AA6E14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MS PGothic" w:hAnsi="MS PGothic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2B269C8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S PGothic" w:hAnsi="MS PGothic" w:hint="default"/>
      </w:rPr>
    </w:lvl>
    <w:lvl w:ilvl="3" w:tplc="493AA044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MS PGothic" w:hAnsi="MS PGothic" w:hint="default"/>
      </w:rPr>
    </w:lvl>
    <w:lvl w:ilvl="4" w:tplc="F13AFCE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MS PGothic" w:hAnsi="MS PGothic" w:hint="default"/>
      </w:rPr>
    </w:lvl>
    <w:lvl w:ilvl="5" w:tplc="AC0850C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MS PGothic" w:hAnsi="MS PGothic" w:hint="default"/>
      </w:rPr>
    </w:lvl>
    <w:lvl w:ilvl="6" w:tplc="C770CAE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MS PGothic" w:hAnsi="MS PGothic" w:hint="default"/>
      </w:rPr>
    </w:lvl>
    <w:lvl w:ilvl="7" w:tplc="8CE476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MS PGothic" w:hAnsi="MS PGothic" w:hint="default"/>
      </w:rPr>
    </w:lvl>
    <w:lvl w:ilvl="8" w:tplc="5670830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MS PGothic" w:hAnsi="MS PGothic" w:hint="default"/>
      </w:rPr>
    </w:lvl>
  </w:abstractNum>
  <w:abstractNum w:abstractNumId="8">
    <w:nsid w:val="4BF96030"/>
    <w:multiLevelType w:val="hybridMultilevel"/>
    <w:tmpl w:val="0D3E8468"/>
    <w:lvl w:ilvl="0" w:tplc="0216779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C974707"/>
    <w:multiLevelType w:val="hybridMultilevel"/>
    <w:tmpl w:val="2E2E2484"/>
    <w:lvl w:ilvl="0" w:tplc="0AA6E14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MS PGothic" w:hAnsi="MS PGothic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2B269C8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S PGothic" w:hAnsi="MS PGothic" w:hint="default"/>
      </w:rPr>
    </w:lvl>
    <w:lvl w:ilvl="3" w:tplc="493AA044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MS PGothic" w:hAnsi="MS PGothic" w:hint="default"/>
      </w:rPr>
    </w:lvl>
    <w:lvl w:ilvl="4" w:tplc="F13AFCE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MS PGothic" w:hAnsi="MS PGothic" w:hint="default"/>
      </w:rPr>
    </w:lvl>
    <w:lvl w:ilvl="5" w:tplc="AC0850C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MS PGothic" w:hAnsi="MS PGothic" w:hint="default"/>
      </w:rPr>
    </w:lvl>
    <w:lvl w:ilvl="6" w:tplc="C770CAE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MS PGothic" w:hAnsi="MS PGothic" w:hint="default"/>
      </w:rPr>
    </w:lvl>
    <w:lvl w:ilvl="7" w:tplc="8CE476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MS PGothic" w:hAnsi="MS PGothic" w:hint="default"/>
      </w:rPr>
    </w:lvl>
    <w:lvl w:ilvl="8" w:tplc="5670830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MS PGothic" w:hAnsi="MS PGothic" w:hint="default"/>
      </w:rPr>
    </w:lvl>
  </w:abstractNum>
  <w:abstractNum w:abstractNumId="10">
    <w:nsid w:val="6883471D"/>
    <w:multiLevelType w:val="hybridMultilevel"/>
    <w:tmpl w:val="81CAB192"/>
    <w:lvl w:ilvl="0" w:tplc="E8FA4B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9D852AC"/>
    <w:multiLevelType w:val="hybridMultilevel"/>
    <w:tmpl w:val="952AFE9A"/>
    <w:lvl w:ilvl="0" w:tplc="6772E37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6B001A58"/>
    <w:multiLevelType w:val="hybridMultilevel"/>
    <w:tmpl w:val="B5E6ED46"/>
    <w:lvl w:ilvl="0" w:tplc="0AA6E14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MS PGothic" w:hAnsi="MS PGothic" w:hint="default"/>
      </w:rPr>
    </w:lvl>
    <w:lvl w:ilvl="1" w:tplc="1136AF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MS PGothic" w:hAnsi="MS PGothic" w:hint="default"/>
      </w:rPr>
    </w:lvl>
    <w:lvl w:ilvl="2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3" w:tplc="493AA044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MS PGothic" w:hAnsi="MS PGothic" w:hint="default"/>
      </w:rPr>
    </w:lvl>
    <w:lvl w:ilvl="4" w:tplc="F13AFCE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MS PGothic" w:hAnsi="MS PGothic" w:hint="default"/>
      </w:rPr>
    </w:lvl>
    <w:lvl w:ilvl="5" w:tplc="AC0850C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MS PGothic" w:hAnsi="MS PGothic" w:hint="default"/>
      </w:rPr>
    </w:lvl>
    <w:lvl w:ilvl="6" w:tplc="C770CAE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MS PGothic" w:hAnsi="MS PGothic" w:hint="default"/>
      </w:rPr>
    </w:lvl>
    <w:lvl w:ilvl="7" w:tplc="8CE476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MS PGothic" w:hAnsi="MS PGothic" w:hint="default"/>
      </w:rPr>
    </w:lvl>
    <w:lvl w:ilvl="8" w:tplc="5670830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MS PGothic" w:hAnsi="MS PGothic" w:hint="default"/>
      </w:rPr>
    </w:lvl>
  </w:abstractNum>
  <w:abstractNum w:abstractNumId="13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4">
    <w:nsid w:val="7516254E"/>
    <w:multiLevelType w:val="hybridMultilevel"/>
    <w:tmpl w:val="9AFAF0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E3C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CCEC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0664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38FA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903E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F012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6281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2E39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7">
    <w:nsid w:val="7C3C6972"/>
    <w:multiLevelType w:val="hybridMultilevel"/>
    <w:tmpl w:val="EB2A6D70"/>
    <w:lvl w:ilvl="0" w:tplc="6772E37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</w:num>
  <w:num w:numId="3">
    <w:abstractNumId w:val="15"/>
  </w:num>
  <w:num w:numId="4">
    <w:abstractNumId w:val="1"/>
  </w:num>
  <w:num w:numId="5">
    <w:abstractNumId w:val="13"/>
  </w:num>
  <w:num w:numId="6">
    <w:abstractNumId w:val="2"/>
  </w:num>
  <w:num w:numId="7">
    <w:abstractNumId w:val="10"/>
  </w:num>
  <w:num w:numId="8">
    <w:abstractNumId w:val="8"/>
  </w:num>
  <w:num w:numId="9">
    <w:abstractNumId w:val="17"/>
  </w:num>
  <w:num w:numId="10">
    <w:abstractNumId w:val="11"/>
  </w:num>
  <w:num w:numId="11">
    <w:abstractNumId w:val="14"/>
  </w:num>
  <w:num w:numId="12">
    <w:abstractNumId w:val="4"/>
  </w:num>
  <w:num w:numId="13">
    <w:abstractNumId w:val="9"/>
  </w:num>
  <w:num w:numId="14">
    <w:abstractNumId w:val="7"/>
  </w:num>
  <w:num w:numId="15">
    <w:abstractNumId w:val="12"/>
  </w:num>
  <w:num w:numId="16">
    <w:abstractNumId w:val="5"/>
  </w:num>
  <w:num w:numId="17">
    <w:abstractNumId w:val="6"/>
  </w:num>
  <w:num w:numId="18">
    <w:abstractNumId w:val="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33"/>
    <w:rsid w:val="0000279E"/>
    <w:rsid w:val="00002BCB"/>
    <w:rsid w:val="00004DD6"/>
    <w:rsid w:val="00005B9C"/>
    <w:rsid w:val="00006638"/>
    <w:rsid w:val="000100CC"/>
    <w:rsid w:val="000102F8"/>
    <w:rsid w:val="00014788"/>
    <w:rsid w:val="00017714"/>
    <w:rsid w:val="00017F21"/>
    <w:rsid w:val="00021588"/>
    <w:rsid w:val="00021D56"/>
    <w:rsid w:val="00022CB4"/>
    <w:rsid w:val="00022DD6"/>
    <w:rsid w:val="0002462D"/>
    <w:rsid w:val="00024A15"/>
    <w:rsid w:val="0002717D"/>
    <w:rsid w:val="000273FD"/>
    <w:rsid w:val="0002784B"/>
    <w:rsid w:val="00032856"/>
    <w:rsid w:val="00033B21"/>
    <w:rsid w:val="00034348"/>
    <w:rsid w:val="000377D9"/>
    <w:rsid w:val="00041699"/>
    <w:rsid w:val="00042521"/>
    <w:rsid w:val="000448CD"/>
    <w:rsid w:val="00046452"/>
    <w:rsid w:val="0005100C"/>
    <w:rsid w:val="0005168C"/>
    <w:rsid w:val="00051C62"/>
    <w:rsid w:val="00052402"/>
    <w:rsid w:val="000528A1"/>
    <w:rsid w:val="00055ACB"/>
    <w:rsid w:val="00055FCB"/>
    <w:rsid w:val="0005679F"/>
    <w:rsid w:val="00062D7E"/>
    <w:rsid w:val="000636C4"/>
    <w:rsid w:val="000676F6"/>
    <w:rsid w:val="00072B01"/>
    <w:rsid w:val="00074060"/>
    <w:rsid w:val="00076E96"/>
    <w:rsid w:val="0007708D"/>
    <w:rsid w:val="000773F6"/>
    <w:rsid w:val="00077414"/>
    <w:rsid w:val="00080662"/>
    <w:rsid w:val="00082A4B"/>
    <w:rsid w:val="000855F8"/>
    <w:rsid w:val="00095318"/>
    <w:rsid w:val="000958B4"/>
    <w:rsid w:val="00095BBB"/>
    <w:rsid w:val="000969C4"/>
    <w:rsid w:val="00096DAC"/>
    <w:rsid w:val="000A05CD"/>
    <w:rsid w:val="000A18B2"/>
    <w:rsid w:val="000A5923"/>
    <w:rsid w:val="000A66F1"/>
    <w:rsid w:val="000A7506"/>
    <w:rsid w:val="000B01B5"/>
    <w:rsid w:val="000B0B02"/>
    <w:rsid w:val="000B31CF"/>
    <w:rsid w:val="000B3979"/>
    <w:rsid w:val="000B3BAB"/>
    <w:rsid w:val="000B3BE9"/>
    <w:rsid w:val="000B3E4E"/>
    <w:rsid w:val="000B5BB8"/>
    <w:rsid w:val="000B7688"/>
    <w:rsid w:val="000C2C02"/>
    <w:rsid w:val="000C3623"/>
    <w:rsid w:val="000C43D9"/>
    <w:rsid w:val="000C4D4A"/>
    <w:rsid w:val="000C5247"/>
    <w:rsid w:val="000C6C83"/>
    <w:rsid w:val="000D1E4C"/>
    <w:rsid w:val="000D4D36"/>
    <w:rsid w:val="000D515E"/>
    <w:rsid w:val="000D57AB"/>
    <w:rsid w:val="000D5CAF"/>
    <w:rsid w:val="000D6F08"/>
    <w:rsid w:val="000D7313"/>
    <w:rsid w:val="000D78C2"/>
    <w:rsid w:val="000D7F0F"/>
    <w:rsid w:val="000E0461"/>
    <w:rsid w:val="000E1C03"/>
    <w:rsid w:val="000E22D3"/>
    <w:rsid w:val="000E2EA4"/>
    <w:rsid w:val="000E3E99"/>
    <w:rsid w:val="000E5C66"/>
    <w:rsid w:val="000E5FCE"/>
    <w:rsid w:val="000E7848"/>
    <w:rsid w:val="000F0109"/>
    <w:rsid w:val="000F0DB3"/>
    <w:rsid w:val="000F20E6"/>
    <w:rsid w:val="000F29DE"/>
    <w:rsid w:val="000F364B"/>
    <w:rsid w:val="000F5307"/>
    <w:rsid w:val="000F6834"/>
    <w:rsid w:val="000F6D45"/>
    <w:rsid w:val="000F7E9E"/>
    <w:rsid w:val="0010065D"/>
    <w:rsid w:val="00100712"/>
    <w:rsid w:val="00101DD0"/>
    <w:rsid w:val="00103D3A"/>
    <w:rsid w:val="00104130"/>
    <w:rsid w:val="00104824"/>
    <w:rsid w:val="00104ADC"/>
    <w:rsid w:val="0010634F"/>
    <w:rsid w:val="00106E54"/>
    <w:rsid w:val="00107CC3"/>
    <w:rsid w:val="001103E3"/>
    <w:rsid w:val="001104AB"/>
    <w:rsid w:val="00110BDC"/>
    <w:rsid w:val="00110E71"/>
    <w:rsid w:val="00110F0D"/>
    <w:rsid w:val="00112AB0"/>
    <w:rsid w:val="00112C61"/>
    <w:rsid w:val="00113C31"/>
    <w:rsid w:val="00114348"/>
    <w:rsid w:val="0011627E"/>
    <w:rsid w:val="001208B9"/>
    <w:rsid w:val="00120B15"/>
    <w:rsid w:val="00122DC7"/>
    <w:rsid w:val="00123FA2"/>
    <w:rsid w:val="001256FC"/>
    <w:rsid w:val="00127492"/>
    <w:rsid w:val="00127E57"/>
    <w:rsid w:val="0013025F"/>
    <w:rsid w:val="00130B4A"/>
    <w:rsid w:val="001316E0"/>
    <w:rsid w:val="00131A4A"/>
    <w:rsid w:val="001321DB"/>
    <w:rsid w:val="00134D51"/>
    <w:rsid w:val="00140E6F"/>
    <w:rsid w:val="00141CC8"/>
    <w:rsid w:val="00142059"/>
    <w:rsid w:val="001428AB"/>
    <w:rsid w:val="00145790"/>
    <w:rsid w:val="001460A1"/>
    <w:rsid w:val="00147E5D"/>
    <w:rsid w:val="00147F65"/>
    <w:rsid w:val="00150A25"/>
    <w:rsid w:val="00151437"/>
    <w:rsid w:val="00151F2C"/>
    <w:rsid w:val="001530FD"/>
    <w:rsid w:val="0015335C"/>
    <w:rsid w:val="001537C6"/>
    <w:rsid w:val="001565F5"/>
    <w:rsid w:val="00157A3F"/>
    <w:rsid w:val="00160B53"/>
    <w:rsid w:val="0016180C"/>
    <w:rsid w:val="00161B07"/>
    <w:rsid w:val="00163027"/>
    <w:rsid w:val="00165ABE"/>
    <w:rsid w:val="00166541"/>
    <w:rsid w:val="00166DFC"/>
    <w:rsid w:val="00167548"/>
    <w:rsid w:val="00170E70"/>
    <w:rsid w:val="00171099"/>
    <w:rsid w:val="00171298"/>
    <w:rsid w:val="001722F6"/>
    <w:rsid w:val="00173200"/>
    <w:rsid w:val="0017372A"/>
    <w:rsid w:val="00174011"/>
    <w:rsid w:val="0017424D"/>
    <w:rsid w:val="00174729"/>
    <w:rsid w:val="0017542C"/>
    <w:rsid w:val="00180D5D"/>
    <w:rsid w:val="00181F2E"/>
    <w:rsid w:val="00182855"/>
    <w:rsid w:val="00184EF0"/>
    <w:rsid w:val="00185911"/>
    <w:rsid w:val="00190C90"/>
    <w:rsid w:val="0019151A"/>
    <w:rsid w:val="00191EFE"/>
    <w:rsid w:val="001928B8"/>
    <w:rsid w:val="00192BE0"/>
    <w:rsid w:val="00193CB3"/>
    <w:rsid w:val="00195826"/>
    <w:rsid w:val="00195A32"/>
    <w:rsid w:val="00196E51"/>
    <w:rsid w:val="001A03F5"/>
    <w:rsid w:val="001A0607"/>
    <w:rsid w:val="001A3365"/>
    <w:rsid w:val="001A38EB"/>
    <w:rsid w:val="001A3F56"/>
    <w:rsid w:val="001A4B6E"/>
    <w:rsid w:val="001A68BF"/>
    <w:rsid w:val="001A71A6"/>
    <w:rsid w:val="001A7E69"/>
    <w:rsid w:val="001B283F"/>
    <w:rsid w:val="001B2FED"/>
    <w:rsid w:val="001B443C"/>
    <w:rsid w:val="001B53CA"/>
    <w:rsid w:val="001B5566"/>
    <w:rsid w:val="001B7778"/>
    <w:rsid w:val="001C1358"/>
    <w:rsid w:val="001C1508"/>
    <w:rsid w:val="001C2127"/>
    <w:rsid w:val="001C2481"/>
    <w:rsid w:val="001C29E8"/>
    <w:rsid w:val="001C2EB9"/>
    <w:rsid w:val="001C352F"/>
    <w:rsid w:val="001C36CA"/>
    <w:rsid w:val="001C4D12"/>
    <w:rsid w:val="001C5354"/>
    <w:rsid w:val="001C6F50"/>
    <w:rsid w:val="001D1E28"/>
    <w:rsid w:val="001D34AD"/>
    <w:rsid w:val="001D39E9"/>
    <w:rsid w:val="001D4EF1"/>
    <w:rsid w:val="001D68AB"/>
    <w:rsid w:val="001D695F"/>
    <w:rsid w:val="001D6B18"/>
    <w:rsid w:val="001D6C22"/>
    <w:rsid w:val="001D79F6"/>
    <w:rsid w:val="001D7A31"/>
    <w:rsid w:val="001D7DDA"/>
    <w:rsid w:val="001E1DCF"/>
    <w:rsid w:val="001E1DDD"/>
    <w:rsid w:val="001E21DB"/>
    <w:rsid w:val="001E3E02"/>
    <w:rsid w:val="001E3FF2"/>
    <w:rsid w:val="001E4CA5"/>
    <w:rsid w:val="001E6A17"/>
    <w:rsid w:val="001E6D77"/>
    <w:rsid w:val="001F084D"/>
    <w:rsid w:val="001F0B80"/>
    <w:rsid w:val="001F20D7"/>
    <w:rsid w:val="001F2167"/>
    <w:rsid w:val="001F3C70"/>
    <w:rsid w:val="001F4BEB"/>
    <w:rsid w:val="001F5360"/>
    <w:rsid w:val="001F53A7"/>
    <w:rsid w:val="001F74FB"/>
    <w:rsid w:val="002016AF"/>
    <w:rsid w:val="00204214"/>
    <w:rsid w:val="00204993"/>
    <w:rsid w:val="00204FA1"/>
    <w:rsid w:val="00205120"/>
    <w:rsid w:val="00207141"/>
    <w:rsid w:val="00211138"/>
    <w:rsid w:val="002115E3"/>
    <w:rsid w:val="0021248D"/>
    <w:rsid w:val="002129B0"/>
    <w:rsid w:val="00214AF1"/>
    <w:rsid w:val="002207A9"/>
    <w:rsid w:val="00220E0C"/>
    <w:rsid w:val="00221976"/>
    <w:rsid w:val="00222E3F"/>
    <w:rsid w:val="0022538D"/>
    <w:rsid w:val="00226DC1"/>
    <w:rsid w:val="002275F0"/>
    <w:rsid w:val="0023100E"/>
    <w:rsid w:val="002310ED"/>
    <w:rsid w:val="002319FC"/>
    <w:rsid w:val="002321A9"/>
    <w:rsid w:val="0023460C"/>
    <w:rsid w:val="00235B7E"/>
    <w:rsid w:val="00235D5B"/>
    <w:rsid w:val="00241153"/>
    <w:rsid w:val="002430AD"/>
    <w:rsid w:val="00247106"/>
    <w:rsid w:val="002477F2"/>
    <w:rsid w:val="00250D1E"/>
    <w:rsid w:val="002515EC"/>
    <w:rsid w:val="00251B91"/>
    <w:rsid w:val="002535F9"/>
    <w:rsid w:val="002538EC"/>
    <w:rsid w:val="00253A5B"/>
    <w:rsid w:val="002569E2"/>
    <w:rsid w:val="00257783"/>
    <w:rsid w:val="002609E8"/>
    <w:rsid w:val="002620BD"/>
    <w:rsid w:val="0026304A"/>
    <w:rsid w:val="00263236"/>
    <w:rsid w:val="00264A60"/>
    <w:rsid w:val="00265AB1"/>
    <w:rsid w:val="00265E6D"/>
    <w:rsid w:val="002706A5"/>
    <w:rsid w:val="00272EE2"/>
    <w:rsid w:val="00273ECB"/>
    <w:rsid w:val="00275DCE"/>
    <w:rsid w:val="00276B8C"/>
    <w:rsid w:val="00276F5A"/>
    <w:rsid w:val="00281B1F"/>
    <w:rsid w:val="00281F85"/>
    <w:rsid w:val="0028228E"/>
    <w:rsid w:val="00284106"/>
    <w:rsid w:val="00284B36"/>
    <w:rsid w:val="00285517"/>
    <w:rsid w:val="0028655C"/>
    <w:rsid w:val="00287FD4"/>
    <w:rsid w:val="002907CA"/>
    <w:rsid w:val="0029375D"/>
    <w:rsid w:val="002954C3"/>
    <w:rsid w:val="00296D86"/>
    <w:rsid w:val="002974E9"/>
    <w:rsid w:val="002A29D3"/>
    <w:rsid w:val="002A313D"/>
    <w:rsid w:val="002A413D"/>
    <w:rsid w:val="002A5EB7"/>
    <w:rsid w:val="002A6322"/>
    <w:rsid w:val="002A7EA8"/>
    <w:rsid w:val="002B0AF1"/>
    <w:rsid w:val="002B106F"/>
    <w:rsid w:val="002B13E2"/>
    <w:rsid w:val="002B34B3"/>
    <w:rsid w:val="002B4DE4"/>
    <w:rsid w:val="002B4E57"/>
    <w:rsid w:val="002B57CE"/>
    <w:rsid w:val="002C007D"/>
    <w:rsid w:val="002C0219"/>
    <w:rsid w:val="002C0304"/>
    <w:rsid w:val="002C0612"/>
    <w:rsid w:val="002C1E06"/>
    <w:rsid w:val="002C3299"/>
    <w:rsid w:val="002C3E24"/>
    <w:rsid w:val="002C43CF"/>
    <w:rsid w:val="002C455D"/>
    <w:rsid w:val="002C4923"/>
    <w:rsid w:val="002C5AD6"/>
    <w:rsid w:val="002C62BE"/>
    <w:rsid w:val="002C7CE9"/>
    <w:rsid w:val="002D1686"/>
    <w:rsid w:val="002D22DD"/>
    <w:rsid w:val="002D2C8C"/>
    <w:rsid w:val="002D3656"/>
    <w:rsid w:val="002D4530"/>
    <w:rsid w:val="002D5ECC"/>
    <w:rsid w:val="002E12CF"/>
    <w:rsid w:val="002E35BE"/>
    <w:rsid w:val="002E5303"/>
    <w:rsid w:val="002E755D"/>
    <w:rsid w:val="002E7C0F"/>
    <w:rsid w:val="002F1A77"/>
    <w:rsid w:val="002F2BAD"/>
    <w:rsid w:val="002F2E09"/>
    <w:rsid w:val="002F3308"/>
    <w:rsid w:val="002F3871"/>
    <w:rsid w:val="002F577B"/>
    <w:rsid w:val="002F6925"/>
    <w:rsid w:val="00303528"/>
    <w:rsid w:val="00303AED"/>
    <w:rsid w:val="003040FA"/>
    <w:rsid w:val="003048A7"/>
    <w:rsid w:val="0030544C"/>
    <w:rsid w:val="0030601F"/>
    <w:rsid w:val="00306297"/>
    <w:rsid w:val="0031342C"/>
    <w:rsid w:val="003141DE"/>
    <w:rsid w:val="003154A2"/>
    <w:rsid w:val="00316981"/>
    <w:rsid w:val="00317265"/>
    <w:rsid w:val="00321581"/>
    <w:rsid w:val="00323A1D"/>
    <w:rsid w:val="00324299"/>
    <w:rsid w:val="00325875"/>
    <w:rsid w:val="003307CA"/>
    <w:rsid w:val="00330E13"/>
    <w:rsid w:val="0033267A"/>
    <w:rsid w:val="00334592"/>
    <w:rsid w:val="00334F94"/>
    <w:rsid w:val="0033503D"/>
    <w:rsid w:val="003372E8"/>
    <w:rsid w:val="00340E0F"/>
    <w:rsid w:val="00342983"/>
    <w:rsid w:val="003437D1"/>
    <w:rsid w:val="0034413A"/>
    <w:rsid w:val="00344E66"/>
    <w:rsid w:val="00346524"/>
    <w:rsid w:val="00346F06"/>
    <w:rsid w:val="00347C37"/>
    <w:rsid w:val="00347ED7"/>
    <w:rsid w:val="003506AB"/>
    <w:rsid w:val="00350C74"/>
    <w:rsid w:val="00351183"/>
    <w:rsid w:val="0035174B"/>
    <w:rsid w:val="00352BD0"/>
    <w:rsid w:val="0035314C"/>
    <w:rsid w:val="00355087"/>
    <w:rsid w:val="003554FE"/>
    <w:rsid w:val="00356453"/>
    <w:rsid w:val="003567C4"/>
    <w:rsid w:val="003604F9"/>
    <w:rsid w:val="003631EB"/>
    <w:rsid w:val="003634AA"/>
    <w:rsid w:val="00364D92"/>
    <w:rsid w:val="0036633B"/>
    <w:rsid w:val="003668AB"/>
    <w:rsid w:val="00366920"/>
    <w:rsid w:val="0036761C"/>
    <w:rsid w:val="00367816"/>
    <w:rsid w:val="00367877"/>
    <w:rsid w:val="00370162"/>
    <w:rsid w:val="0037173A"/>
    <w:rsid w:val="00373BE7"/>
    <w:rsid w:val="00373DF3"/>
    <w:rsid w:val="00374382"/>
    <w:rsid w:val="00375392"/>
    <w:rsid w:val="00382183"/>
    <w:rsid w:val="00383D90"/>
    <w:rsid w:val="00390134"/>
    <w:rsid w:val="00394D04"/>
    <w:rsid w:val="00395CD3"/>
    <w:rsid w:val="00397261"/>
    <w:rsid w:val="00397BCC"/>
    <w:rsid w:val="003A09E8"/>
    <w:rsid w:val="003A2C5C"/>
    <w:rsid w:val="003A39FB"/>
    <w:rsid w:val="003A66A5"/>
    <w:rsid w:val="003A7134"/>
    <w:rsid w:val="003B00EE"/>
    <w:rsid w:val="003B568E"/>
    <w:rsid w:val="003B580C"/>
    <w:rsid w:val="003B5CDE"/>
    <w:rsid w:val="003B65FA"/>
    <w:rsid w:val="003B77F7"/>
    <w:rsid w:val="003C0408"/>
    <w:rsid w:val="003C1439"/>
    <w:rsid w:val="003C1B2A"/>
    <w:rsid w:val="003C2295"/>
    <w:rsid w:val="003C23BD"/>
    <w:rsid w:val="003C2433"/>
    <w:rsid w:val="003C3B8C"/>
    <w:rsid w:val="003C43A6"/>
    <w:rsid w:val="003C43F9"/>
    <w:rsid w:val="003C4DBD"/>
    <w:rsid w:val="003C4F67"/>
    <w:rsid w:val="003C6709"/>
    <w:rsid w:val="003C7AF1"/>
    <w:rsid w:val="003D1853"/>
    <w:rsid w:val="003D3518"/>
    <w:rsid w:val="003D3A81"/>
    <w:rsid w:val="003D44CA"/>
    <w:rsid w:val="003D519E"/>
    <w:rsid w:val="003D7EE3"/>
    <w:rsid w:val="003E0F12"/>
    <w:rsid w:val="003E116D"/>
    <w:rsid w:val="003E1DD4"/>
    <w:rsid w:val="003E2B89"/>
    <w:rsid w:val="003E2C05"/>
    <w:rsid w:val="003E3D90"/>
    <w:rsid w:val="003E4C34"/>
    <w:rsid w:val="003E5869"/>
    <w:rsid w:val="003E66C0"/>
    <w:rsid w:val="003F0081"/>
    <w:rsid w:val="003F1A46"/>
    <w:rsid w:val="003F232B"/>
    <w:rsid w:val="003F4012"/>
    <w:rsid w:val="003F42F0"/>
    <w:rsid w:val="003F4CF2"/>
    <w:rsid w:val="003F5451"/>
    <w:rsid w:val="003F6368"/>
    <w:rsid w:val="003F6B07"/>
    <w:rsid w:val="003F707C"/>
    <w:rsid w:val="00400407"/>
    <w:rsid w:val="00400B6B"/>
    <w:rsid w:val="00401370"/>
    <w:rsid w:val="0040283B"/>
    <w:rsid w:val="0040335F"/>
    <w:rsid w:val="00403F09"/>
    <w:rsid w:val="00405630"/>
    <w:rsid w:val="00406253"/>
    <w:rsid w:val="00406F6F"/>
    <w:rsid w:val="00407F18"/>
    <w:rsid w:val="00410FDC"/>
    <w:rsid w:val="0041201D"/>
    <w:rsid w:val="004127AD"/>
    <w:rsid w:val="00412B52"/>
    <w:rsid w:val="00412E40"/>
    <w:rsid w:val="004139E7"/>
    <w:rsid w:val="004148DC"/>
    <w:rsid w:val="00415564"/>
    <w:rsid w:val="00416889"/>
    <w:rsid w:val="004176DF"/>
    <w:rsid w:val="00421918"/>
    <w:rsid w:val="00421F4F"/>
    <w:rsid w:val="00423300"/>
    <w:rsid w:val="00423DCA"/>
    <w:rsid w:val="004249E7"/>
    <w:rsid w:val="00425DC9"/>
    <w:rsid w:val="00431839"/>
    <w:rsid w:val="00431D4F"/>
    <w:rsid w:val="00431E2A"/>
    <w:rsid w:val="00434B9F"/>
    <w:rsid w:val="00434E4E"/>
    <w:rsid w:val="0043726A"/>
    <w:rsid w:val="004405B2"/>
    <w:rsid w:val="00443312"/>
    <w:rsid w:val="004441E2"/>
    <w:rsid w:val="00444BD2"/>
    <w:rsid w:val="00446637"/>
    <w:rsid w:val="004504DE"/>
    <w:rsid w:val="00451E00"/>
    <w:rsid w:val="004547B4"/>
    <w:rsid w:val="00461013"/>
    <w:rsid w:val="00463DC4"/>
    <w:rsid w:val="00465098"/>
    <w:rsid w:val="0046553C"/>
    <w:rsid w:val="00466123"/>
    <w:rsid w:val="00466BDD"/>
    <w:rsid w:val="00467A3F"/>
    <w:rsid w:val="004711D4"/>
    <w:rsid w:val="004720FB"/>
    <w:rsid w:val="004726EA"/>
    <w:rsid w:val="00475283"/>
    <w:rsid w:val="00475E35"/>
    <w:rsid w:val="00477097"/>
    <w:rsid w:val="0048182A"/>
    <w:rsid w:val="00481E41"/>
    <w:rsid w:val="00481FB9"/>
    <w:rsid w:val="004831CD"/>
    <w:rsid w:val="0048445F"/>
    <w:rsid w:val="00487AAD"/>
    <w:rsid w:val="00490F6A"/>
    <w:rsid w:val="0049327F"/>
    <w:rsid w:val="00494081"/>
    <w:rsid w:val="004A25F3"/>
    <w:rsid w:val="004A49D2"/>
    <w:rsid w:val="004A5113"/>
    <w:rsid w:val="004A6E10"/>
    <w:rsid w:val="004B01FC"/>
    <w:rsid w:val="004B0686"/>
    <w:rsid w:val="004B2E13"/>
    <w:rsid w:val="004B2F38"/>
    <w:rsid w:val="004B57CC"/>
    <w:rsid w:val="004B607F"/>
    <w:rsid w:val="004B619E"/>
    <w:rsid w:val="004B6341"/>
    <w:rsid w:val="004B67F0"/>
    <w:rsid w:val="004C07C4"/>
    <w:rsid w:val="004C252D"/>
    <w:rsid w:val="004C2750"/>
    <w:rsid w:val="004C326A"/>
    <w:rsid w:val="004C5D5B"/>
    <w:rsid w:val="004D0070"/>
    <w:rsid w:val="004D020D"/>
    <w:rsid w:val="004D0F38"/>
    <w:rsid w:val="004D1B94"/>
    <w:rsid w:val="004D2C95"/>
    <w:rsid w:val="004D3126"/>
    <w:rsid w:val="004D4884"/>
    <w:rsid w:val="004D602D"/>
    <w:rsid w:val="004D7B88"/>
    <w:rsid w:val="004E04A6"/>
    <w:rsid w:val="004E3712"/>
    <w:rsid w:val="004E3E32"/>
    <w:rsid w:val="004E462B"/>
    <w:rsid w:val="004E6456"/>
    <w:rsid w:val="004E6C71"/>
    <w:rsid w:val="004E76FB"/>
    <w:rsid w:val="004E7E15"/>
    <w:rsid w:val="004F08FE"/>
    <w:rsid w:val="004F11D2"/>
    <w:rsid w:val="004F120D"/>
    <w:rsid w:val="004F1D29"/>
    <w:rsid w:val="004F34C3"/>
    <w:rsid w:val="004F3A56"/>
    <w:rsid w:val="004F43B7"/>
    <w:rsid w:val="004F5198"/>
    <w:rsid w:val="00501114"/>
    <w:rsid w:val="0050179C"/>
    <w:rsid w:val="00502B39"/>
    <w:rsid w:val="00503600"/>
    <w:rsid w:val="0050425E"/>
    <w:rsid w:val="00510403"/>
    <w:rsid w:val="00511AE0"/>
    <w:rsid w:val="005123E8"/>
    <w:rsid w:val="00513EE8"/>
    <w:rsid w:val="00514D60"/>
    <w:rsid w:val="0051799E"/>
    <w:rsid w:val="00517F29"/>
    <w:rsid w:val="0052189A"/>
    <w:rsid w:val="00522AAF"/>
    <w:rsid w:val="005245D8"/>
    <w:rsid w:val="00525466"/>
    <w:rsid w:val="00525F3A"/>
    <w:rsid w:val="00526A6C"/>
    <w:rsid w:val="00526EAA"/>
    <w:rsid w:val="0053079F"/>
    <w:rsid w:val="005309CF"/>
    <w:rsid w:val="005318F9"/>
    <w:rsid w:val="00532D9F"/>
    <w:rsid w:val="00532E94"/>
    <w:rsid w:val="00533380"/>
    <w:rsid w:val="005345B5"/>
    <w:rsid w:val="00535A5E"/>
    <w:rsid w:val="00535F9D"/>
    <w:rsid w:val="005373E5"/>
    <w:rsid w:val="005410AD"/>
    <w:rsid w:val="00541C5C"/>
    <w:rsid w:val="00542EC5"/>
    <w:rsid w:val="00542F24"/>
    <w:rsid w:val="00543483"/>
    <w:rsid w:val="005436FA"/>
    <w:rsid w:val="00543FE1"/>
    <w:rsid w:val="005444E9"/>
    <w:rsid w:val="00547B3A"/>
    <w:rsid w:val="00551185"/>
    <w:rsid w:val="005543C7"/>
    <w:rsid w:val="00554B9B"/>
    <w:rsid w:val="00555A24"/>
    <w:rsid w:val="00557354"/>
    <w:rsid w:val="00560FE4"/>
    <w:rsid w:val="00562AD2"/>
    <w:rsid w:val="00562DB5"/>
    <w:rsid w:val="00565FF9"/>
    <w:rsid w:val="00566AB9"/>
    <w:rsid w:val="00570251"/>
    <w:rsid w:val="00572A00"/>
    <w:rsid w:val="00572CE3"/>
    <w:rsid w:val="00572D23"/>
    <w:rsid w:val="00573049"/>
    <w:rsid w:val="005802C5"/>
    <w:rsid w:val="0058197E"/>
    <w:rsid w:val="00581A9B"/>
    <w:rsid w:val="005838EB"/>
    <w:rsid w:val="00585407"/>
    <w:rsid w:val="00585BA1"/>
    <w:rsid w:val="00586508"/>
    <w:rsid w:val="00591A4B"/>
    <w:rsid w:val="005924F3"/>
    <w:rsid w:val="00593259"/>
    <w:rsid w:val="00593295"/>
    <w:rsid w:val="005939A6"/>
    <w:rsid w:val="00593FA1"/>
    <w:rsid w:val="00597EBD"/>
    <w:rsid w:val="005A04F8"/>
    <w:rsid w:val="005A17B9"/>
    <w:rsid w:val="005A1A32"/>
    <w:rsid w:val="005A1B4C"/>
    <w:rsid w:val="005A424B"/>
    <w:rsid w:val="005A4865"/>
    <w:rsid w:val="005A4BD1"/>
    <w:rsid w:val="005B48F0"/>
    <w:rsid w:val="005B4D56"/>
    <w:rsid w:val="005B7089"/>
    <w:rsid w:val="005C17FF"/>
    <w:rsid w:val="005C324E"/>
    <w:rsid w:val="005C4474"/>
    <w:rsid w:val="005C4781"/>
    <w:rsid w:val="005C5A45"/>
    <w:rsid w:val="005C7F81"/>
    <w:rsid w:val="005D0E44"/>
    <w:rsid w:val="005D25B3"/>
    <w:rsid w:val="005D25DE"/>
    <w:rsid w:val="005D389D"/>
    <w:rsid w:val="005D63F1"/>
    <w:rsid w:val="005D6F36"/>
    <w:rsid w:val="005E0E85"/>
    <w:rsid w:val="005E142E"/>
    <w:rsid w:val="005E1E11"/>
    <w:rsid w:val="005E2A7D"/>
    <w:rsid w:val="005E33CC"/>
    <w:rsid w:val="005F279F"/>
    <w:rsid w:val="005F3780"/>
    <w:rsid w:val="005F64E9"/>
    <w:rsid w:val="005F70CC"/>
    <w:rsid w:val="00602419"/>
    <w:rsid w:val="006026D9"/>
    <w:rsid w:val="00603893"/>
    <w:rsid w:val="006038FE"/>
    <w:rsid w:val="006039F5"/>
    <w:rsid w:val="00603DCE"/>
    <w:rsid w:val="00605B37"/>
    <w:rsid w:val="006060E6"/>
    <w:rsid w:val="00607341"/>
    <w:rsid w:val="00607EE0"/>
    <w:rsid w:val="00611084"/>
    <w:rsid w:val="00611B87"/>
    <w:rsid w:val="006136AC"/>
    <w:rsid w:val="00613930"/>
    <w:rsid w:val="0061440B"/>
    <w:rsid w:val="00616117"/>
    <w:rsid w:val="00616369"/>
    <w:rsid w:val="00616918"/>
    <w:rsid w:val="00617B2E"/>
    <w:rsid w:val="00621FC6"/>
    <w:rsid w:val="006234D2"/>
    <w:rsid w:val="006239E7"/>
    <w:rsid w:val="00624D94"/>
    <w:rsid w:val="006253D0"/>
    <w:rsid w:val="00625575"/>
    <w:rsid w:val="00626694"/>
    <w:rsid w:val="00627EF1"/>
    <w:rsid w:val="00630230"/>
    <w:rsid w:val="00631C6D"/>
    <w:rsid w:val="006343E4"/>
    <w:rsid w:val="00634661"/>
    <w:rsid w:val="00635943"/>
    <w:rsid w:val="00636AFB"/>
    <w:rsid w:val="006379B2"/>
    <w:rsid w:val="00640367"/>
    <w:rsid w:val="0064062F"/>
    <w:rsid w:val="0064071A"/>
    <w:rsid w:val="00643721"/>
    <w:rsid w:val="006444A5"/>
    <w:rsid w:val="006448D7"/>
    <w:rsid w:val="00644DE1"/>
    <w:rsid w:val="00645238"/>
    <w:rsid w:val="00645373"/>
    <w:rsid w:val="00646D76"/>
    <w:rsid w:val="0065087D"/>
    <w:rsid w:val="0065212A"/>
    <w:rsid w:val="00655386"/>
    <w:rsid w:val="006567BC"/>
    <w:rsid w:val="00656C46"/>
    <w:rsid w:val="00657187"/>
    <w:rsid w:val="00661F3B"/>
    <w:rsid w:val="00662789"/>
    <w:rsid w:val="00663E69"/>
    <w:rsid w:val="006665F8"/>
    <w:rsid w:val="00673620"/>
    <w:rsid w:val="006742DA"/>
    <w:rsid w:val="006757D3"/>
    <w:rsid w:val="00675EFE"/>
    <w:rsid w:val="00677C4C"/>
    <w:rsid w:val="0068082A"/>
    <w:rsid w:val="006816DD"/>
    <w:rsid w:val="00684E5E"/>
    <w:rsid w:val="00684F53"/>
    <w:rsid w:val="00685325"/>
    <w:rsid w:val="006855A7"/>
    <w:rsid w:val="00685884"/>
    <w:rsid w:val="00685B7B"/>
    <w:rsid w:val="0068613C"/>
    <w:rsid w:val="00686C40"/>
    <w:rsid w:val="00687FE0"/>
    <w:rsid w:val="00691685"/>
    <w:rsid w:val="006927E9"/>
    <w:rsid w:val="006928DC"/>
    <w:rsid w:val="00692B2A"/>
    <w:rsid w:val="006934BB"/>
    <w:rsid w:val="00694A4D"/>
    <w:rsid w:val="006950DE"/>
    <w:rsid w:val="006954D1"/>
    <w:rsid w:val="00697246"/>
    <w:rsid w:val="00697C59"/>
    <w:rsid w:val="006A1445"/>
    <w:rsid w:val="006A1B15"/>
    <w:rsid w:val="006A260C"/>
    <w:rsid w:val="006A6DF0"/>
    <w:rsid w:val="006B2683"/>
    <w:rsid w:val="006B4039"/>
    <w:rsid w:val="006B49CF"/>
    <w:rsid w:val="006B5BFC"/>
    <w:rsid w:val="006B6C18"/>
    <w:rsid w:val="006B7071"/>
    <w:rsid w:val="006C151C"/>
    <w:rsid w:val="006C201B"/>
    <w:rsid w:val="006C3073"/>
    <w:rsid w:val="006C4531"/>
    <w:rsid w:val="006C4FB3"/>
    <w:rsid w:val="006C5CEC"/>
    <w:rsid w:val="006C7617"/>
    <w:rsid w:val="006D02E3"/>
    <w:rsid w:val="006D0931"/>
    <w:rsid w:val="006D104F"/>
    <w:rsid w:val="006D13BA"/>
    <w:rsid w:val="006D1CFC"/>
    <w:rsid w:val="006D1F67"/>
    <w:rsid w:val="006D2325"/>
    <w:rsid w:val="006D2509"/>
    <w:rsid w:val="006D41C5"/>
    <w:rsid w:val="006D45A8"/>
    <w:rsid w:val="006D4D76"/>
    <w:rsid w:val="006D50A9"/>
    <w:rsid w:val="006D6095"/>
    <w:rsid w:val="006D6EAE"/>
    <w:rsid w:val="006D7314"/>
    <w:rsid w:val="006D7A90"/>
    <w:rsid w:val="006D7ABA"/>
    <w:rsid w:val="006E2A6B"/>
    <w:rsid w:val="006E2C93"/>
    <w:rsid w:val="006E2F7B"/>
    <w:rsid w:val="006E339B"/>
    <w:rsid w:val="006E39A7"/>
    <w:rsid w:val="006E5694"/>
    <w:rsid w:val="006E5C2E"/>
    <w:rsid w:val="006F13A5"/>
    <w:rsid w:val="006F36C0"/>
    <w:rsid w:val="006F43D4"/>
    <w:rsid w:val="006F662E"/>
    <w:rsid w:val="006F7B40"/>
    <w:rsid w:val="00700888"/>
    <w:rsid w:val="007016BD"/>
    <w:rsid w:val="0070223D"/>
    <w:rsid w:val="007034D6"/>
    <w:rsid w:val="00703C95"/>
    <w:rsid w:val="0070576B"/>
    <w:rsid w:val="00705877"/>
    <w:rsid w:val="00707A55"/>
    <w:rsid w:val="00707BA0"/>
    <w:rsid w:val="007107AE"/>
    <w:rsid w:val="00710D28"/>
    <w:rsid w:val="00710DC5"/>
    <w:rsid w:val="007113FD"/>
    <w:rsid w:val="007120ED"/>
    <w:rsid w:val="00712B89"/>
    <w:rsid w:val="00713943"/>
    <w:rsid w:val="00715120"/>
    <w:rsid w:val="007157F1"/>
    <w:rsid w:val="00715CE6"/>
    <w:rsid w:val="0071721A"/>
    <w:rsid w:val="007215E9"/>
    <w:rsid w:val="00721AE0"/>
    <w:rsid w:val="00721C7A"/>
    <w:rsid w:val="00722401"/>
    <w:rsid w:val="00722D64"/>
    <w:rsid w:val="00723987"/>
    <w:rsid w:val="0072441A"/>
    <w:rsid w:val="00726A48"/>
    <w:rsid w:val="00727347"/>
    <w:rsid w:val="007308B9"/>
    <w:rsid w:val="007336DA"/>
    <w:rsid w:val="007342C9"/>
    <w:rsid w:val="007358C4"/>
    <w:rsid w:val="00735D34"/>
    <w:rsid w:val="007368F3"/>
    <w:rsid w:val="00736B7E"/>
    <w:rsid w:val="007405B9"/>
    <w:rsid w:val="007412C6"/>
    <w:rsid w:val="00741D07"/>
    <w:rsid w:val="00741D42"/>
    <w:rsid w:val="00742D80"/>
    <w:rsid w:val="00743CFC"/>
    <w:rsid w:val="00750473"/>
    <w:rsid w:val="007515A7"/>
    <w:rsid w:val="00751B84"/>
    <w:rsid w:val="007529E5"/>
    <w:rsid w:val="00753461"/>
    <w:rsid w:val="00755EC4"/>
    <w:rsid w:val="0075647B"/>
    <w:rsid w:val="007570DB"/>
    <w:rsid w:val="00760A36"/>
    <w:rsid w:val="00761FF0"/>
    <w:rsid w:val="00763141"/>
    <w:rsid w:val="0076347F"/>
    <w:rsid w:val="00763580"/>
    <w:rsid w:val="00764384"/>
    <w:rsid w:val="00770B92"/>
    <w:rsid w:val="007715D2"/>
    <w:rsid w:val="00771632"/>
    <w:rsid w:val="00774216"/>
    <w:rsid w:val="0077721A"/>
    <w:rsid w:val="00777B7A"/>
    <w:rsid w:val="007810B6"/>
    <w:rsid w:val="00783192"/>
    <w:rsid w:val="00783D3C"/>
    <w:rsid w:val="00783F2D"/>
    <w:rsid w:val="0078405F"/>
    <w:rsid w:val="00784A2E"/>
    <w:rsid w:val="00791143"/>
    <w:rsid w:val="00791251"/>
    <w:rsid w:val="00791E9B"/>
    <w:rsid w:val="00791F8B"/>
    <w:rsid w:val="00793084"/>
    <w:rsid w:val="00794090"/>
    <w:rsid w:val="00795598"/>
    <w:rsid w:val="0079592E"/>
    <w:rsid w:val="00797336"/>
    <w:rsid w:val="007A1716"/>
    <w:rsid w:val="007A2186"/>
    <w:rsid w:val="007A3F35"/>
    <w:rsid w:val="007B0733"/>
    <w:rsid w:val="007B10E8"/>
    <w:rsid w:val="007B18BA"/>
    <w:rsid w:val="007B3731"/>
    <w:rsid w:val="007B4D0E"/>
    <w:rsid w:val="007B520B"/>
    <w:rsid w:val="007C053D"/>
    <w:rsid w:val="007C12A0"/>
    <w:rsid w:val="007C16B1"/>
    <w:rsid w:val="007C196E"/>
    <w:rsid w:val="007C2828"/>
    <w:rsid w:val="007C2919"/>
    <w:rsid w:val="007C48AF"/>
    <w:rsid w:val="007C53F9"/>
    <w:rsid w:val="007C6012"/>
    <w:rsid w:val="007D0C2E"/>
    <w:rsid w:val="007D48FD"/>
    <w:rsid w:val="007E12A5"/>
    <w:rsid w:val="007E196E"/>
    <w:rsid w:val="007E2C0C"/>
    <w:rsid w:val="007E32E9"/>
    <w:rsid w:val="007E35BF"/>
    <w:rsid w:val="007E4044"/>
    <w:rsid w:val="007E4C40"/>
    <w:rsid w:val="007E4E8B"/>
    <w:rsid w:val="007E66A4"/>
    <w:rsid w:val="007E7517"/>
    <w:rsid w:val="007F1C1E"/>
    <w:rsid w:val="007F269F"/>
    <w:rsid w:val="007F3437"/>
    <w:rsid w:val="007F37F4"/>
    <w:rsid w:val="007F394B"/>
    <w:rsid w:val="007F4E89"/>
    <w:rsid w:val="007F58BA"/>
    <w:rsid w:val="00806DBB"/>
    <w:rsid w:val="00807B9C"/>
    <w:rsid w:val="00810C6E"/>
    <w:rsid w:val="00812EEE"/>
    <w:rsid w:val="0081308D"/>
    <w:rsid w:val="0081473D"/>
    <w:rsid w:val="00814E23"/>
    <w:rsid w:val="00815470"/>
    <w:rsid w:val="00815E0D"/>
    <w:rsid w:val="008212BE"/>
    <w:rsid w:val="0082461F"/>
    <w:rsid w:val="00825F55"/>
    <w:rsid w:val="00827A0E"/>
    <w:rsid w:val="00831D08"/>
    <w:rsid w:val="008323EF"/>
    <w:rsid w:val="00832408"/>
    <w:rsid w:val="00835653"/>
    <w:rsid w:val="0083664A"/>
    <w:rsid w:val="00837B4A"/>
    <w:rsid w:val="0084019B"/>
    <w:rsid w:val="0084102D"/>
    <w:rsid w:val="00841232"/>
    <w:rsid w:val="008424A0"/>
    <w:rsid w:val="008427B7"/>
    <w:rsid w:val="00844BD0"/>
    <w:rsid w:val="00844D26"/>
    <w:rsid w:val="00844F36"/>
    <w:rsid w:val="00845037"/>
    <w:rsid w:val="0084595A"/>
    <w:rsid w:val="00846501"/>
    <w:rsid w:val="00847B72"/>
    <w:rsid w:val="008501C8"/>
    <w:rsid w:val="00850247"/>
    <w:rsid w:val="008513F6"/>
    <w:rsid w:val="0085154D"/>
    <w:rsid w:val="008521C4"/>
    <w:rsid w:val="008524B3"/>
    <w:rsid w:val="00852B63"/>
    <w:rsid w:val="00855881"/>
    <w:rsid w:val="00855B05"/>
    <w:rsid w:val="0085607A"/>
    <w:rsid w:val="00856488"/>
    <w:rsid w:val="0086133B"/>
    <w:rsid w:val="0086235B"/>
    <w:rsid w:val="00862514"/>
    <w:rsid w:val="00862F22"/>
    <w:rsid w:val="00863F99"/>
    <w:rsid w:val="00863FDF"/>
    <w:rsid w:val="00866ACC"/>
    <w:rsid w:val="0086708C"/>
    <w:rsid w:val="00867A28"/>
    <w:rsid w:val="0087085A"/>
    <w:rsid w:val="00873485"/>
    <w:rsid w:val="00873F0F"/>
    <w:rsid w:val="008753FC"/>
    <w:rsid w:val="0087664F"/>
    <w:rsid w:val="00877D07"/>
    <w:rsid w:val="00881A05"/>
    <w:rsid w:val="00882362"/>
    <w:rsid w:val="0088316D"/>
    <w:rsid w:val="008831CC"/>
    <w:rsid w:val="00883366"/>
    <w:rsid w:val="00884391"/>
    <w:rsid w:val="00884FF4"/>
    <w:rsid w:val="00885D9F"/>
    <w:rsid w:val="00886BBB"/>
    <w:rsid w:val="00891F22"/>
    <w:rsid w:val="00895011"/>
    <w:rsid w:val="008979E3"/>
    <w:rsid w:val="00897A24"/>
    <w:rsid w:val="00897BB1"/>
    <w:rsid w:val="008A0FB1"/>
    <w:rsid w:val="008A2AC4"/>
    <w:rsid w:val="008A3109"/>
    <w:rsid w:val="008A4CB9"/>
    <w:rsid w:val="008A5E62"/>
    <w:rsid w:val="008A7A41"/>
    <w:rsid w:val="008A7B80"/>
    <w:rsid w:val="008B02D6"/>
    <w:rsid w:val="008B13B8"/>
    <w:rsid w:val="008B5623"/>
    <w:rsid w:val="008B66C9"/>
    <w:rsid w:val="008B6BBE"/>
    <w:rsid w:val="008B72F1"/>
    <w:rsid w:val="008B78DA"/>
    <w:rsid w:val="008C0047"/>
    <w:rsid w:val="008C0C60"/>
    <w:rsid w:val="008C0F1D"/>
    <w:rsid w:val="008C1DFC"/>
    <w:rsid w:val="008C2707"/>
    <w:rsid w:val="008C51D8"/>
    <w:rsid w:val="008C6131"/>
    <w:rsid w:val="008C6C26"/>
    <w:rsid w:val="008D04FD"/>
    <w:rsid w:val="008D3B66"/>
    <w:rsid w:val="008D3BA1"/>
    <w:rsid w:val="008D3CE0"/>
    <w:rsid w:val="008D45CC"/>
    <w:rsid w:val="008D4901"/>
    <w:rsid w:val="008D4E62"/>
    <w:rsid w:val="008D532B"/>
    <w:rsid w:val="008D5E4E"/>
    <w:rsid w:val="008D72A5"/>
    <w:rsid w:val="008E036F"/>
    <w:rsid w:val="008E47BC"/>
    <w:rsid w:val="008E4DA8"/>
    <w:rsid w:val="008E6821"/>
    <w:rsid w:val="008E7723"/>
    <w:rsid w:val="008F151C"/>
    <w:rsid w:val="008F1787"/>
    <w:rsid w:val="008F45A3"/>
    <w:rsid w:val="008F4D9C"/>
    <w:rsid w:val="008F4DF0"/>
    <w:rsid w:val="008F5426"/>
    <w:rsid w:val="008F6C9D"/>
    <w:rsid w:val="008F72A8"/>
    <w:rsid w:val="00900123"/>
    <w:rsid w:val="00901E67"/>
    <w:rsid w:val="00902476"/>
    <w:rsid w:val="0090273E"/>
    <w:rsid w:val="009049B1"/>
    <w:rsid w:val="00905A05"/>
    <w:rsid w:val="00906083"/>
    <w:rsid w:val="00915D31"/>
    <w:rsid w:val="00915D5C"/>
    <w:rsid w:val="00915F83"/>
    <w:rsid w:val="00920C25"/>
    <w:rsid w:val="00921518"/>
    <w:rsid w:val="00924355"/>
    <w:rsid w:val="0092447F"/>
    <w:rsid w:val="0093083A"/>
    <w:rsid w:val="00930D41"/>
    <w:rsid w:val="00930F36"/>
    <w:rsid w:val="0093101B"/>
    <w:rsid w:val="00932C0C"/>
    <w:rsid w:val="00933B22"/>
    <w:rsid w:val="00936C54"/>
    <w:rsid w:val="0093759A"/>
    <w:rsid w:val="009421B1"/>
    <w:rsid w:val="00943646"/>
    <w:rsid w:val="00943D5A"/>
    <w:rsid w:val="00945414"/>
    <w:rsid w:val="00945639"/>
    <w:rsid w:val="009466CE"/>
    <w:rsid w:val="00946D37"/>
    <w:rsid w:val="009506EC"/>
    <w:rsid w:val="00950D21"/>
    <w:rsid w:val="009529DD"/>
    <w:rsid w:val="00952B47"/>
    <w:rsid w:val="009541D1"/>
    <w:rsid w:val="00954BB7"/>
    <w:rsid w:val="009553CC"/>
    <w:rsid w:val="00955608"/>
    <w:rsid w:val="00956584"/>
    <w:rsid w:val="00957F15"/>
    <w:rsid w:val="00960493"/>
    <w:rsid w:val="009618DB"/>
    <w:rsid w:val="009620A9"/>
    <w:rsid w:val="00962798"/>
    <w:rsid w:val="00964967"/>
    <w:rsid w:val="00964E25"/>
    <w:rsid w:val="009664F2"/>
    <w:rsid w:val="0096782B"/>
    <w:rsid w:val="00967CAA"/>
    <w:rsid w:val="00967CCC"/>
    <w:rsid w:val="009716A9"/>
    <w:rsid w:val="00972872"/>
    <w:rsid w:val="00974237"/>
    <w:rsid w:val="00977A0C"/>
    <w:rsid w:val="00980818"/>
    <w:rsid w:val="0098202D"/>
    <w:rsid w:val="00984426"/>
    <w:rsid w:val="009847F4"/>
    <w:rsid w:val="00986DB0"/>
    <w:rsid w:val="00986FD9"/>
    <w:rsid w:val="0098763F"/>
    <w:rsid w:val="00990107"/>
    <w:rsid w:val="00991625"/>
    <w:rsid w:val="0099213A"/>
    <w:rsid w:val="00994024"/>
    <w:rsid w:val="009942A5"/>
    <w:rsid w:val="009A0DC3"/>
    <w:rsid w:val="009A167A"/>
    <w:rsid w:val="009A19ED"/>
    <w:rsid w:val="009A1E4D"/>
    <w:rsid w:val="009A2BB5"/>
    <w:rsid w:val="009A38BD"/>
    <w:rsid w:val="009A39A3"/>
    <w:rsid w:val="009A4B16"/>
    <w:rsid w:val="009A5810"/>
    <w:rsid w:val="009A7642"/>
    <w:rsid w:val="009B036A"/>
    <w:rsid w:val="009B040B"/>
    <w:rsid w:val="009B07DB"/>
    <w:rsid w:val="009B1F1E"/>
    <w:rsid w:val="009B1F67"/>
    <w:rsid w:val="009B229D"/>
    <w:rsid w:val="009B570F"/>
    <w:rsid w:val="009B61C5"/>
    <w:rsid w:val="009B6687"/>
    <w:rsid w:val="009B736D"/>
    <w:rsid w:val="009C08FA"/>
    <w:rsid w:val="009C0F79"/>
    <w:rsid w:val="009C2625"/>
    <w:rsid w:val="009C5458"/>
    <w:rsid w:val="009C683B"/>
    <w:rsid w:val="009C7571"/>
    <w:rsid w:val="009D0DC4"/>
    <w:rsid w:val="009D0FE7"/>
    <w:rsid w:val="009D22EE"/>
    <w:rsid w:val="009D317D"/>
    <w:rsid w:val="009D32BE"/>
    <w:rsid w:val="009D36AF"/>
    <w:rsid w:val="009D3975"/>
    <w:rsid w:val="009D463A"/>
    <w:rsid w:val="009D4F6D"/>
    <w:rsid w:val="009D54B5"/>
    <w:rsid w:val="009D54C8"/>
    <w:rsid w:val="009D57CD"/>
    <w:rsid w:val="009E1003"/>
    <w:rsid w:val="009E1CCC"/>
    <w:rsid w:val="009E2131"/>
    <w:rsid w:val="009E2B1F"/>
    <w:rsid w:val="009E3F70"/>
    <w:rsid w:val="009E442D"/>
    <w:rsid w:val="009E4742"/>
    <w:rsid w:val="009E62EF"/>
    <w:rsid w:val="009E79B4"/>
    <w:rsid w:val="009F0B64"/>
    <w:rsid w:val="009F3608"/>
    <w:rsid w:val="009F36F4"/>
    <w:rsid w:val="009F375E"/>
    <w:rsid w:val="009F393C"/>
    <w:rsid w:val="009F669C"/>
    <w:rsid w:val="00A00B66"/>
    <w:rsid w:val="00A01401"/>
    <w:rsid w:val="00A026F5"/>
    <w:rsid w:val="00A03246"/>
    <w:rsid w:val="00A04414"/>
    <w:rsid w:val="00A04D3A"/>
    <w:rsid w:val="00A0610F"/>
    <w:rsid w:val="00A07128"/>
    <w:rsid w:val="00A132F8"/>
    <w:rsid w:val="00A14EB9"/>
    <w:rsid w:val="00A14EEA"/>
    <w:rsid w:val="00A15880"/>
    <w:rsid w:val="00A166DA"/>
    <w:rsid w:val="00A16D8C"/>
    <w:rsid w:val="00A17A3C"/>
    <w:rsid w:val="00A2226B"/>
    <w:rsid w:val="00A22F08"/>
    <w:rsid w:val="00A2309C"/>
    <w:rsid w:val="00A23B7B"/>
    <w:rsid w:val="00A23BE7"/>
    <w:rsid w:val="00A241EE"/>
    <w:rsid w:val="00A2748C"/>
    <w:rsid w:val="00A27A21"/>
    <w:rsid w:val="00A30403"/>
    <w:rsid w:val="00A30A7F"/>
    <w:rsid w:val="00A33B53"/>
    <w:rsid w:val="00A34B70"/>
    <w:rsid w:val="00A35CE5"/>
    <w:rsid w:val="00A37E3F"/>
    <w:rsid w:val="00A43451"/>
    <w:rsid w:val="00A43ED6"/>
    <w:rsid w:val="00A45E65"/>
    <w:rsid w:val="00A46ED7"/>
    <w:rsid w:val="00A516BD"/>
    <w:rsid w:val="00A525DF"/>
    <w:rsid w:val="00A53330"/>
    <w:rsid w:val="00A534D0"/>
    <w:rsid w:val="00A55150"/>
    <w:rsid w:val="00A56C91"/>
    <w:rsid w:val="00A56CED"/>
    <w:rsid w:val="00A6146C"/>
    <w:rsid w:val="00A61695"/>
    <w:rsid w:val="00A6347F"/>
    <w:rsid w:val="00A6544B"/>
    <w:rsid w:val="00A67203"/>
    <w:rsid w:val="00A705D7"/>
    <w:rsid w:val="00A706AC"/>
    <w:rsid w:val="00A719AD"/>
    <w:rsid w:val="00A72325"/>
    <w:rsid w:val="00A72D60"/>
    <w:rsid w:val="00A75584"/>
    <w:rsid w:val="00A76679"/>
    <w:rsid w:val="00A8058B"/>
    <w:rsid w:val="00A8116F"/>
    <w:rsid w:val="00A817D8"/>
    <w:rsid w:val="00A81FD1"/>
    <w:rsid w:val="00A82184"/>
    <w:rsid w:val="00A84162"/>
    <w:rsid w:val="00A860E1"/>
    <w:rsid w:val="00A877B7"/>
    <w:rsid w:val="00A90112"/>
    <w:rsid w:val="00A91030"/>
    <w:rsid w:val="00A92D2F"/>
    <w:rsid w:val="00A95165"/>
    <w:rsid w:val="00A969BA"/>
    <w:rsid w:val="00A970EB"/>
    <w:rsid w:val="00AA05E1"/>
    <w:rsid w:val="00AA0C9D"/>
    <w:rsid w:val="00AA2401"/>
    <w:rsid w:val="00AA2FF9"/>
    <w:rsid w:val="00AA3DA6"/>
    <w:rsid w:val="00AA4990"/>
    <w:rsid w:val="00AA5FD7"/>
    <w:rsid w:val="00AA6DE9"/>
    <w:rsid w:val="00AA753F"/>
    <w:rsid w:val="00AB3DDA"/>
    <w:rsid w:val="00AB4A24"/>
    <w:rsid w:val="00AB5675"/>
    <w:rsid w:val="00AB6A40"/>
    <w:rsid w:val="00AC08EF"/>
    <w:rsid w:val="00AC2346"/>
    <w:rsid w:val="00AC27B8"/>
    <w:rsid w:val="00AC2A4C"/>
    <w:rsid w:val="00AC4B0C"/>
    <w:rsid w:val="00AD3DDE"/>
    <w:rsid w:val="00AD5320"/>
    <w:rsid w:val="00AD6157"/>
    <w:rsid w:val="00AD66B4"/>
    <w:rsid w:val="00AD68ED"/>
    <w:rsid w:val="00AD7034"/>
    <w:rsid w:val="00AD70FA"/>
    <w:rsid w:val="00AE0DC7"/>
    <w:rsid w:val="00AE10F6"/>
    <w:rsid w:val="00AE1399"/>
    <w:rsid w:val="00AE2F7A"/>
    <w:rsid w:val="00AE398F"/>
    <w:rsid w:val="00AE3F89"/>
    <w:rsid w:val="00AE4468"/>
    <w:rsid w:val="00AE5B49"/>
    <w:rsid w:val="00AE7DDE"/>
    <w:rsid w:val="00AF1FB8"/>
    <w:rsid w:val="00AF31D3"/>
    <w:rsid w:val="00AF5453"/>
    <w:rsid w:val="00AF597B"/>
    <w:rsid w:val="00AF6653"/>
    <w:rsid w:val="00AF7C40"/>
    <w:rsid w:val="00B00397"/>
    <w:rsid w:val="00B00837"/>
    <w:rsid w:val="00B028CE"/>
    <w:rsid w:val="00B02AA5"/>
    <w:rsid w:val="00B03E6E"/>
    <w:rsid w:val="00B054DD"/>
    <w:rsid w:val="00B064C9"/>
    <w:rsid w:val="00B064FC"/>
    <w:rsid w:val="00B07E2C"/>
    <w:rsid w:val="00B11305"/>
    <w:rsid w:val="00B11FAA"/>
    <w:rsid w:val="00B12429"/>
    <w:rsid w:val="00B124B8"/>
    <w:rsid w:val="00B15618"/>
    <w:rsid w:val="00B15B5E"/>
    <w:rsid w:val="00B17CAB"/>
    <w:rsid w:val="00B20E1F"/>
    <w:rsid w:val="00B2232C"/>
    <w:rsid w:val="00B22616"/>
    <w:rsid w:val="00B2465A"/>
    <w:rsid w:val="00B326FA"/>
    <w:rsid w:val="00B33714"/>
    <w:rsid w:val="00B351AD"/>
    <w:rsid w:val="00B35504"/>
    <w:rsid w:val="00B3651D"/>
    <w:rsid w:val="00B41F05"/>
    <w:rsid w:val="00B42242"/>
    <w:rsid w:val="00B42AA5"/>
    <w:rsid w:val="00B452E4"/>
    <w:rsid w:val="00B506BE"/>
    <w:rsid w:val="00B542BE"/>
    <w:rsid w:val="00B55365"/>
    <w:rsid w:val="00B558FB"/>
    <w:rsid w:val="00B55E4F"/>
    <w:rsid w:val="00B56193"/>
    <w:rsid w:val="00B60179"/>
    <w:rsid w:val="00B60271"/>
    <w:rsid w:val="00B61148"/>
    <w:rsid w:val="00B6425D"/>
    <w:rsid w:val="00B646F6"/>
    <w:rsid w:val="00B6474D"/>
    <w:rsid w:val="00B64A40"/>
    <w:rsid w:val="00B64C5C"/>
    <w:rsid w:val="00B65D27"/>
    <w:rsid w:val="00B67FA7"/>
    <w:rsid w:val="00B70B46"/>
    <w:rsid w:val="00B711E1"/>
    <w:rsid w:val="00B737C8"/>
    <w:rsid w:val="00B74F26"/>
    <w:rsid w:val="00B76400"/>
    <w:rsid w:val="00B778E7"/>
    <w:rsid w:val="00B80695"/>
    <w:rsid w:val="00B81899"/>
    <w:rsid w:val="00B82074"/>
    <w:rsid w:val="00B843E8"/>
    <w:rsid w:val="00B84E84"/>
    <w:rsid w:val="00B85B2B"/>
    <w:rsid w:val="00B85F81"/>
    <w:rsid w:val="00B86254"/>
    <w:rsid w:val="00B86A3B"/>
    <w:rsid w:val="00B90508"/>
    <w:rsid w:val="00B90749"/>
    <w:rsid w:val="00B91279"/>
    <w:rsid w:val="00B92496"/>
    <w:rsid w:val="00B92690"/>
    <w:rsid w:val="00B93010"/>
    <w:rsid w:val="00B9350E"/>
    <w:rsid w:val="00B93623"/>
    <w:rsid w:val="00B95D17"/>
    <w:rsid w:val="00B97EDA"/>
    <w:rsid w:val="00BA3253"/>
    <w:rsid w:val="00BA4C2B"/>
    <w:rsid w:val="00BA4D3C"/>
    <w:rsid w:val="00BA550C"/>
    <w:rsid w:val="00BA7726"/>
    <w:rsid w:val="00BA77B4"/>
    <w:rsid w:val="00BB0D88"/>
    <w:rsid w:val="00BB4139"/>
    <w:rsid w:val="00BB5E23"/>
    <w:rsid w:val="00BC3589"/>
    <w:rsid w:val="00BC3AD7"/>
    <w:rsid w:val="00BC6D96"/>
    <w:rsid w:val="00BD162C"/>
    <w:rsid w:val="00BD2055"/>
    <w:rsid w:val="00BD24C3"/>
    <w:rsid w:val="00BD25CB"/>
    <w:rsid w:val="00BD3874"/>
    <w:rsid w:val="00BD4017"/>
    <w:rsid w:val="00BD4CA3"/>
    <w:rsid w:val="00BD5044"/>
    <w:rsid w:val="00BD6D10"/>
    <w:rsid w:val="00BD7894"/>
    <w:rsid w:val="00BD7BB6"/>
    <w:rsid w:val="00BE3256"/>
    <w:rsid w:val="00BE364B"/>
    <w:rsid w:val="00BE4372"/>
    <w:rsid w:val="00BE57A3"/>
    <w:rsid w:val="00BE6BA8"/>
    <w:rsid w:val="00BF3AF0"/>
    <w:rsid w:val="00BF3CA0"/>
    <w:rsid w:val="00BF4A03"/>
    <w:rsid w:val="00BF5000"/>
    <w:rsid w:val="00C025DB"/>
    <w:rsid w:val="00C04028"/>
    <w:rsid w:val="00C043BC"/>
    <w:rsid w:val="00C0487F"/>
    <w:rsid w:val="00C05696"/>
    <w:rsid w:val="00C07031"/>
    <w:rsid w:val="00C10680"/>
    <w:rsid w:val="00C1109F"/>
    <w:rsid w:val="00C16E96"/>
    <w:rsid w:val="00C2275F"/>
    <w:rsid w:val="00C22D9E"/>
    <w:rsid w:val="00C305C6"/>
    <w:rsid w:val="00C32DD3"/>
    <w:rsid w:val="00C34CF9"/>
    <w:rsid w:val="00C4153C"/>
    <w:rsid w:val="00C435F3"/>
    <w:rsid w:val="00C44546"/>
    <w:rsid w:val="00C449ED"/>
    <w:rsid w:val="00C44B72"/>
    <w:rsid w:val="00C46C11"/>
    <w:rsid w:val="00C4794B"/>
    <w:rsid w:val="00C47E2C"/>
    <w:rsid w:val="00C50761"/>
    <w:rsid w:val="00C50767"/>
    <w:rsid w:val="00C51E63"/>
    <w:rsid w:val="00C520B7"/>
    <w:rsid w:val="00C53905"/>
    <w:rsid w:val="00C55FFA"/>
    <w:rsid w:val="00C566A5"/>
    <w:rsid w:val="00C56A70"/>
    <w:rsid w:val="00C601A8"/>
    <w:rsid w:val="00C608B7"/>
    <w:rsid w:val="00C6151C"/>
    <w:rsid w:val="00C624AF"/>
    <w:rsid w:val="00C64222"/>
    <w:rsid w:val="00C6602E"/>
    <w:rsid w:val="00C6773D"/>
    <w:rsid w:val="00C72BBF"/>
    <w:rsid w:val="00C72FA9"/>
    <w:rsid w:val="00C7482C"/>
    <w:rsid w:val="00C80440"/>
    <w:rsid w:val="00C804B6"/>
    <w:rsid w:val="00C80EFF"/>
    <w:rsid w:val="00C817C9"/>
    <w:rsid w:val="00C81E11"/>
    <w:rsid w:val="00C8362B"/>
    <w:rsid w:val="00C83D55"/>
    <w:rsid w:val="00C846C6"/>
    <w:rsid w:val="00C8740E"/>
    <w:rsid w:val="00C91E63"/>
    <w:rsid w:val="00C93127"/>
    <w:rsid w:val="00C9420F"/>
    <w:rsid w:val="00C94C39"/>
    <w:rsid w:val="00C97DD1"/>
    <w:rsid w:val="00CA0D53"/>
    <w:rsid w:val="00CA2E2D"/>
    <w:rsid w:val="00CA45B7"/>
    <w:rsid w:val="00CA4610"/>
    <w:rsid w:val="00CA53AB"/>
    <w:rsid w:val="00CA6500"/>
    <w:rsid w:val="00CA70DF"/>
    <w:rsid w:val="00CA7664"/>
    <w:rsid w:val="00CA7B10"/>
    <w:rsid w:val="00CB1C31"/>
    <w:rsid w:val="00CB3267"/>
    <w:rsid w:val="00CB33D5"/>
    <w:rsid w:val="00CB40D2"/>
    <w:rsid w:val="00CB7292"/>
    <w:rsid w:val="00CC0026"/>
    <w:rsid w:val="00CC0AE3"/>
    <w:rsid w:val="00CC1231"/>
    <w:rsid w:val="00CC1897"/>
    <w:rsid w:val="00CC2017"/>
    <w:rsid w:val="00CC20E7"/>
    <w:rsid w:val="00CC278A"/>
    <w:rsid w:val="00CC2E98"/>
    <w:rsid w:val="00CC45D0"/>
    <w:rsid w:val="00CD172A"/>
    <w:rsid w:val="00CD1952"/>
    <w:rsid w:val="00CD287D"/>
    <w:rsid w:val="00CD3C4B"/>
    <w:rsid w:val="00CD598D"/>
    <w:rsid w:val="00CD6F1F"/>
    <w:rsid w:val="00CD70D2"/>
    <w:rsid w:val="00CE0A55"/>
    <w:rsid w:val="00CE0C78"/>
    <w:rsid w:val="00CE326F"/>
    <w:rsid w:val="00CE32AB"/>
    <w:rsid w:val="00CE3C74"/>
    <w:rsid w:val="00CE53EB"/>
    <w:rsid w:val="00CE68D5"/>
    <w:rsid w:val="00CE6ACD"/>
    <w:rsid w:val="00CF086A"/>
    <w:rsid w:val="00CF13D6"/>
    <w:rsid w:val="00CF215B"/>
    <w:rsid w:val="00CF3B96"/>
    <w:rsid w:val="00CF61DA"/>
    <w:rsid w:val="00CF71CF"/>
    <w:rsid w:val="00CF7C1D"/>
    <w:rsid w:val="00D00E41"/>
    <w:rsid w:val="00D01CAE"/>
    <w:rsid w:val="00D01D80"/>
    <w:rsid w:val="00D05E0D"/>
    <w:rsid w:val="00D0645A"/>
    <w:rsid w:val="00D07437"/>
    <w:rsid w:val="00D143B2"/>
    <w:rsid w:val="00D149EC"/>
    <w:rsid w:val="00D14FAE"/>
    <w:rsid w:val="00D1672B"/>
    <w:rsid w:val="00D17668"/>
    <w:rsid w:val="00D20EAF"/>
    <w:rsid w:val="00D22780"/>
    <w:rsid w:val="00D23602"/>
    <w:rsid w:val="00D2416A"/>
    <w:rsid w:val="00D30E3F"/>
    <w:rsid w:val="00D316FC"/>
    <w:rsid w:val="00D31C71"/>
    <w:rsid w:val="00D33D15"/>
    <w:rsid w:val="00D33F0F"/>
    <w:rsid w:val="00D34E15"/>
    <w:rsid w:val="00D36C5C"/>
    <w:rsid w:val="00D37807"/>
    <w:rsid w:val="00D37D64"/>
    <w:rsid w:val="00D41EDB"/>
    <w:rsid w:val="00D42240"/>
    <w:rsid w:val="00D427B7"/>
    <w:rsid w:val="00D42B6F"/>
    <w:rsid w:val="00D44044"/>
    <w:rsid w:val="00D46657"/>
    <w:rsid w:val="00D47412"/>
    <w:rsid w:val="00D50AAC"/>
    <w:rsid w:val="00D50BF9"/>
    <w:rsid w:val="00D50EEC"/>
    <w:rsid w:val="00D51BEE"/>
    <w:rsid w:val="00D52490"/>
    <w:rsid w:val="00D54265"/>
    <w:rsid w:val="00D55484"/>
    <w:rsid w:val="00D55815"/>
    <w:rsid w:val="00D567C6"/>
    <w:rsid w:val="00D56969"/>
    <w:rsid w:val="00D57982"/>
    <w:rsid w:val="00D61B6A"/>
    <w:rsid w:val="00D61BBC"/>
    <w:rsid w:val="00D62463"/>
    <w:rsid w:val="00D626A5"/>
    <w:rsid w:val="00D70176"/>
    <w:rsid w:val="00D705F5"/>
    <w:rsid w:val="00D70916"/>
    <w:rsid w:val="00D73179"/>
    <w:rsid w:val="00D733F5"/>
    <w:rsid w:val="00D74023"/>
    <w:rsid w:val="00D74025"/>
    <w:rsid w:val="00D74D37"/>
    <w:rsid w:val="00D7702B"/>
    <w:rsid w:val="00D80E14"/>
    <w:rsid w:val="00D810AF"/>
    <w:rsid w:val="00D827A5"/>
    <w:rsid w:val="00D829A3"/>
    <w:rsid w:val="00D834FA"/>
    <w:rsid w:val="00D83B5E"/>
    <w:rsid w:val="00D84FA2"/>
    <w:rsid w:val="00D85C2F"/>
    <w:rsid w:val="00D9144F"/>
    <w:rsid w:val="00D9162B"/>
    <w:rsid w:val="00D916F5"/>
    <w:rsid w:val="00D91A37"/>
    <w:rsid w:val="00D91EC4"/>
    <w:rsid w:val="00D92C13"/>
    <w:rsid w:val="00D94664"/>
    <w:rsid w:val="00D94E65"/>
    <w:rsid w:val="00DA0E65"/>
    <w:rsid w:val="00DA1D9F"/>
    <w:rsid w:val="00DA2915"/>
    <w:rsid w:val="00DA33C3"/>
    <w:rsid w:val="00DA3F29"/>
    <w:rsid w:val="00DA4EF0"/>
    <w:rsid w:val="00DB2353"/>
    <w:rsid w:val="00DB59FC"/>
    <w:rsid w:val="00DB612F"/>
    <w:rsid w:val="00DB68D9"/>
    <w:rsid w:val="00DB6905"/>
    <w:rsid w:val="00DC0446"/>
    <w:rsid w:val="00DC0FC0"/>
    <w:rsid w:val="00DC24BC"/>
    <w:rsid w:val="00DC292B"/>
    <w:rsid w:val="00DC2C11"/>
    <w:rsid w:val="00DC2CC1"/>
    <w:rsid w:val="00DC3FDB"/>
    <w:rsid w:val="00DC467F"/>
    <w:rsid w:val="00DC5720"/>
    <w:rsid w:val="00DC5788"/>
    <w:rsid w:val="00DC72F9"/>
    <w:rsid w:val="00DC7E43"/>
    <w:rsid w:val="00DC7F54"/>
    <w:rsid w:val="00DD0879"/>
    <w:rsid w:val="00DD0A86"/>
    <w:rsid w:val="00DD127D"/>
    <w:rsid w:val="00DD22E8"/>
    <w:rsid w:val="00DD444A"/>
    <w:rsid w:val="00DD452B"/>
    <w:rsid w:val="00DD6553"/>
    <w:rsid w:val="00DE11B7"/>
    <w:rsid w:val="00DE315F"/>
    <w:rsid w:val="00DE36FF"/>
    <w:rsid w:val="00DE3DB4"/>
    <w:rsid w:val="00DE4475"/>
    <w:rsid w:val="00DE530B"/>
    <w:rsid w:val="00DE5BD3"/>
    <w:rsid w:val="00DE60B3"/>
    <w:rsid w:val="00DE6DA8"/>
    <w:rsid w:val="00DF10C3"/>
    <w:rsid w:val="00DF1761"/>
    <w:rsid w:val="00DF3BAC"/>
    <w:rsid w:val="00DF3F98"/>
    <w:rsid w:val="00DF4359"/>
    <w:rsid w:val="00DF5874"/>
    <w:rsid w:val="00DF69DF"/>
    <w:rsid w:val="00E00054"/>
    <w:rsid w:val="00E00688"/>
    <w:rsid w:val="00E00B01"/>
    <w:rsid w:val="00E02CA0"/>
    <w:rsid w:val="00E039DB"/>
    <w:rsid w:val="00E041AA"/>
    <w:rsid w:val="00E04D8D"/>
    <w:rsid w:val="00E05C27"/>
    <w:rsid w:val="00E06193"/>
    <w:rsid w:val="00E06551"/>
    <w:rsid w:val="00E0668A"/>
    <w:rsid w:val="00E06E96"/>
    <w:rsid w:val="00E119F2"/>
    <w:rsid w:val="00E128AA"/>
    <w:rsid w:val="00E143F2"/>
    <w:rsid w:val="00E16672"/>
    <w:rsid w:val="00E207E6"/>
    <w:rsid w:val="00E20EB6"/>
    <w:rsid w:val="00E21269"/>
    <w:rsid w:val="00E21290"/>
    <w:rsid w:val="00E2224C"/>
    <w:rsid w:val="00E223FD"/>
    <w:rsid w:val="00E2381A"/>
    <w:rsid w:val="00E250F9"/>
    <w:rsid w:val="00E255BF"/>
    <w:rsid w:val="00E255E8"/>
    <w:rsid w:val="00E30A8A"/>
    <w:rsid w:val="00E31928"/>
    <w:rsid w:val="00E32D13"/>
    <w:rsid w:val="00E34AD4"/>
    <w:rsid w:val="00E34BE4"/>
    <w:rsid w:val="00E3586F"/>
    <w:rsid w:val="00E35971"/>
    <w:rsid w:val="00E36410"/>
    <w:rsid w:val="00E40405"/>
    <w:rsid w:val="00E41450"/>
    <w:rsid w:val="00E43558"/>
    <w:rsid w:val="00E43EA8"/>
    <w:rsid w:val="00E4445A"/>
    <w:rsid w:val="00E44936"/>
    <w:rsid w:val="00E455E1"/>
    <w:rsid w:val="00E47A6E"/>
    <w:rsid w:val="00E47F76"/>
    <w:rsid w:val="00E50477"/>
    <w:rsid w:val="00E50E30"/>
    <w:rsid w:val="00E51B2B"/>
    <w:rsid w:val="00E52CB0"/>
    <w:rsid w:val="00E545CF"/>
    <w:rsid w:val="00E563FC"/>
    <w:rsid w:val="00E614B3"/>
    <w:rsid w:val="00E62D74"/>
    <w:rsid w:val="00E65FB5"/>
    <w:rsid w:val="00E660E8"/>
    <w:rsid w:val="00E661AA"/>
    <w:rsid w:val="00E66EA5"/>
    <w:rsid w:val="00E70E45"/>
    <w:rsid w:val="00E714A9"/>
    <w:rsid w:val="00E72B6E"/>
    <w:rsid w:val="00E72C1B"/>
    <w:rsid w:val="00E73062"/>
    <w:rsid w:val="00E73559"/>
    <w:rsid w:val="00E7456F"/>
    <w:rsid w:val="00E750C9"/>
    <w:rsid w:val="00E77176"/>
    <w:rsid w:val="00E77928"/>
    <w:rsid w:val="00E77929"/>
    <w:rsid w:val="00E807E7"/>
    <w:rsid w:val="00E8265D"/>
    <w:rsid w:val="00E82795"/>
    <w:rsid w:val="00E828DC"/>
    <w:rsid w:val="00E84369"/>
    <w:rsid w:val="00E90601"/>
    <w:rsid w:val="00E90999"/>
    <w:rsid w:val="00E90B7C"/>
    <w:rsid w:val="00E90CE6"/>
    <w:rsid w:val="00E912A6"/>
    <w:rsid w:val="00E91C81"/>
    <w:rsid w:val="00E9257F"/>
    <w:rsid w:val="00E928F3"/>
    <w:rsid w:val="00E92C46"/>
    <w:rsid w:val="00E9413F"/>
    <w:rsid w:val="00E96498"/>
    <w:rsid w:val="00E9708A"/>
    <w:rsid w:val="00EA136B"/>
    <w:rsid w:val="00EA2249"/>
    <w:rsid w:val="00EA2E4F"/>
    <w:rsid w:val="00EA44ED"/>
    <w:rsid w:val="00EA4A71"/>
    <w:rsid w:val="00EA59A4"/>
    <w:rsid w:val="00EA7500"/>
    <w:rsid w:val="00EA77E3"/>
    <w:rsid w:val="00EA7F41"/>
    <w:rsid w:val="00EB18A2"/>
    <w:rsid w:val="00EB39EE"/>
    <w:rsid w:val="00EB5372"/>
    <w:rsid w:val="00EB5E6C"/>
    <w:rsid w:val="00EB61C2"/>
    <w:rsid w:val="00EC129F"/>
    <w:rsid w:val="00EC239B"/>
    <w:rsid w:val="00EC3E8B"/>
    <w:rsid w:val="00EC4342"/>
    <w:rsid w:val="00EC4519"/>
    <w:rsid w:val="00EC6936"/>
    <w:rsid w:val="00EC77F2"/>
    <w:rsid w:val="00ED0C42"/>
    <w:rsid w:val="00ED1367"/>
    <w:rsid w:val="00ED5421"/>
    <w:rsid w:val="00ED5F4D"/>
    <w:rsid w:val="00EE24C0"/>
    <w:rsid w:val="00EE5405"/>
    <w:rsid w:val="00EE5710"/>
    <w:rsid w:val="00EF04ED"/>
    <w:rsid w:val="00EF2FF4"/>
    <w:rsid w:val="00EF3D75"/>
    <w:rsid w:val="00EF43FD"/>
    <w:rsid w:val="00EF4BCF"/>
    <w:rsid w:val="00F0080E"/>
    <w:rsid w:val="00F010D8"/>
    <w:rsid w:val="00F03BEA"/>
    <w:rsid w:val="00F07236"/>
    <w:rsid w:val="00F079C4"/>
    <w:rsid w:val="00F103E6"/>
    <w:rsid w:val="00F114D7"/>
    <w:rsid w:val="00F1269D"/>
    <w:rsid w:val="00F147A2"/>
    <w:rsid w:val="00F14C31"/>
    <w:rsid w:val="00F15947"/>
    <w:rsid w:val="00F16338"/>
    <w:rsid w:val="00F16D1C"/>
    <w:rsid w:val="00F1787F"/>
    <w:rsid w:val="00F211C3"/>
    <w:rsid w:val="00F2192E"/>
    <w:rsid w:val="00F219AF"/>
    <w:rsid w:val="00F21E6C"/>
    <w:rsid w:val="00F2417A"/>
    <w:rsid w:val="00F307AA"/>
    <w:rsid w:val="00F30C4B"/>
    <w:rsid w:val="00F31212"/>
    <w:rsid w:val="00F3180C"/>
    <w:rsid w:val="00F3180E"/>
    <w:rsid w:val="00F339D1"/>
    <w:rsid w:val="00F342DA"/>
    <w:rsid w:val="00F34999"/>
    <w:rsid w:val="00F35B6E"/>
    <w:rsid w:val="00F36B18"/>
    <w:rsid w:val="00F3720E"/>
    <w:rsid w:val="00F37315"/>
    <w:rsid w:val="00F41292"/>
    <w:rsid w:val="00F41E2B"/>
    <w:rsid w:val="00F42B5F"/>
    <w:rsid w:val="00F46962"/>
    <w:rsid w:val="00F47693"/>
    <w:rsid w:val="00F4789F"/>
    <w:rsid w:val="00F50DD0"/>
    <w:rsid w:val="00F510CE"/>
    <w:rsid w:val="00F519AF"/>
    <w:rsid w:val="00F525DF"/>
    <w:rsid w:val="00F54ADF"/>
    <w:rsid w:val="00F551CE"/>
    <w:rsid w:val="00F55486"/>
    <w:rsid w:val="00F55B77"/>
    <w:rsid w:val="00F5609C"/>
    <w:rsid w:val="00F5750B"/>
    <w:rsid w:val="00F613EB"/>
    <w:rsid w:val="00F617B6"/>
    <w:rsid w:val="00F620A3"/>
    <w:rsid w:val="00F654BF"/>
    <w:rsid w:val="00F65CC9"/>
    <w:rsid w:val="00F67D3C"/>
    <w:rsid w:val="00F67F77"/>
    <w:rsid w:val="00F7156F"/>
    <w:rsid w:val="00F7164A"/>
    <w:rsid w:val="00F71971"/>
    <w:rsid w:val="00F74436"/>
    <w:rsid w:val="00F74CEA"/>
    <w:rsid w:val="00F75BF3"/>
    <w:rsid w:val="00F76B20"/>
    <w:rsid w:val="00F80152"/>
    <w:rsid w:val="00F80B94"/>
    <w:rsid w:val="00F80FB7"/>
    <w:rsid w:val="00F81ABB"/>
    <w:rsid w:val="00F825D4"/>
    <w:rsid w:val="00F82E94"/>
    <w:rsid w:val="00F84273"/>
    <w:rsid w:val="00F852A9"/>
    <w:rsid w:val="00F87730"/>
    <w:rsid w:val="00F91BBD"/>
    <w:rsid w:val="00F91FBB"/>
    <w:rsid w:val="00F94545"/>
    <w:rsid w:val="00F94776"/>
    <w:rsid w:val="00F94C4D"/>
    <w:rsid w:val="00FA1FDC"/>
    <w:rsid w:val="00FA2E85"/>
    <w:rsid w:val="00FA3CFC"/>
    <w:rsid w:val="00FA53E1"/>
    <w:rsid w:val="00FA56BB"/>
    <w:rsid w:val="00FA6FC1"/>
    <w:rsid w:val="00FA7D13"/>
    <w:rsid w:val="00FB0A03"/>
    <w:rsid w:val="00FB0AA9"/>
    <w:rsid w:val="00FB16BB"/>
    <w:rsid w:val="00FB1984"/>
    <w:rsid w:val="00FB2400"/>
    <w:rsid w:val="00FB2810"/>
    <w:rsid w:val="00FB2C70"/>
    <w:rsid w:val="00FB7148"/>
    <w:rsid w:val="00FC1355"/>
    <w:rsid w:val="00FC4B96"/>
    <w:rsid w:val="00FC4CA7"/>
    <w:rsid w:val="00FC6137"/>
    <w:rsid w:val="00FC681A"/>
    <w:rsid w:val="00FD07F8"/>
    <w:rsid w:val="00FD4103"/>
    <w:rsid w:val="00FD4240"/>
    <w:rsid w:val="00FD48F2"/>
    <w:rsid w:val="00FD49F3"/>
    <w:rsid w:val="00FD5F80"/>
    <w:rsid w:val="00FE08D3"/>
    <w:rsid w:val="00FE0C49"/>
    <w:rsid w:val="00FE1C48"/>
    <w:rsid w:val="00FE4B41"/>
    <w:rsid w:val="00FE6924"/>
    <w:rsid w:val="00FF3625"/>
    <w:rsid w:val="00FF3E00"/>
    <w:rsid w:val="00FF40A9"/>
    <w:rsid w:val="00FF6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0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semiHidden/>
    <w:rsid w:val="007B0733"/>
    <w:rPr>
      <w:sz w:val="16"/>
      <w:szCs w:val="16"/>
    </w:rPr>
  </w:style>
  <w:style w:type="paragraph" w:styleId="a7">
    <w:name w:val="annotation text"/>
    <w:basedOn w:val="a"/>
    <w:semiHidden/>
    <w:rsid w:val="007B0733"/>
    <w:rPr>
      <w:sz w:val="20"/>
      <w:szCs w:val="20"/>
    </w:rPr>
  </w:style>
  <w:style w:type="table" w:styleId="a8">
    <w:name w:val="Table Grid"/>
    <w:basedOn w:val="a2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1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2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2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3"/>
    <w:rsid w:val="001D79F6"/>
    <w:pPr>
      <w:snapToGrid w:val="0"/>
    </w:pPr>
  </w:style>
  <w:style w:type="character" w:customStyle="1" w:styleId="Char3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1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basedOn w:val="a"/>
    <w:link w:val="Char4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character" w:customStyle="1" w:styleId="Char4">
    <w:name w:val="列出段落 Char"/>
    <w:link w:val="af3"/>
    <w:uiPriority w:val="34"/>
    <w:rsid w:val="007F58BA"/>
    <w:rPr>
      <w:rFonts w:ascii="宋体" w:hAnsi="宋体" w:cs="宋体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0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semiHidden/>
    <w:rsid w:val="007B0733"/>
    <w:rPr>
      <w:sz w:val="16"/>
      <w:szCs w:val="16"/>
    </w:rPr>
  </w:style>
  <w:style w:type="paragraph" w:styleId="a7">
    <w:name w:val="annotation text"/>
    <w:basedOn w:val="a"/>
    <w:semiHidden/>
    <w:rsid w:val="007B0733"/>
    <w:rPr>
      <w:sz w:val="20"/>
      <w:szCs w:val="20"/>
    </w:rPr>
  </w:style>
  <w:style w:type="table" w:styleId="a8">
    <w:name w:val="Table Grid"/>
    <w:basedOn w:val="a2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1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2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2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3"/>
    <w:rsid w:val="001D79F6"/>
    <w:pPr>
      <w:snapToGrid w:val="0"/>
    </w:pPr>
  </w:style>
  <w:style w:type="character" w:customStyle="1" w:styleId="Char3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1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basedOn w:val="a"/>
    <w:link w:val="Char4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character" w:customStyle="1" w:styleId="Char4">
    <w:name w:val="列出段落 Char"/>
    <w:link w:val="af3"/>
    <w:uiPriority w:val="34"/>
    <w:rsid w:val="007F58BA"/>
    <w:rPr>
      <w:rFonts w:ascii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4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05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5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F36B5-280C-4FC0-AF5F-EDAD243B2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1011</Words>
  <Characters>5767</Characters>
  <Application>Microsoft Office Word</Application>
  <DocSecurity>0</DocSecurity>
  <Lines>48</Lines>
  <Paragraphs>13</Paragraphs>
  <ScaleCrop>false</ScaleCrop>
  <Company>vivo mobile communication co.</Company>
  <LinksUpToDate>false</LinksUpToDate>
  <CharactersWithSpaces>6765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creator>shenxd</dc:creator>
  <cp:lastModifiedBy>ding yu</cp:lastModifiedBy>
  <cp:revision>4</cp:revision>
  <cp:lastPrinted>2008-12-09T03:19:00Z</cp:lastPrinted>
  <dcterms:created xsi:type="dcterms:W3CDTF">2017-05-06T11:55:00Z</dcterms:created>
  <dcterms:modified xsi:type="dcterms:W3CDTF">2017-05-06T14:04:00Z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